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8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bookmarkStart w:id="0" w:name="OLE_LINK1"/>
      <w:r>
        <w:rPr>
          <w:rFonts w:cstheme="minorHAnsi"/>
          <w:sz w:val="20"/>
          <w:szCs w:val="20"/>
        </w:rPr>
        <w:t xml:space="preserve">Fakülte/Yüksekokul Adı </w:t>
      </w:r>
      <w:r>
        <w:rPr>
          <w:rFonts w:cstheme="minorHAnsi"/>
          <w:sz w:val="20"/>
          <w:szCs w:val="20"/>
        </w:rPr>
        <w:tab/>
        <w:t>:</w:t>
      </w:r>
      <w:r w:rsidR="00E6047E">
        <w:rPr>
          <w:rFonts w:cstheme="minorHAnsi"/>
          <w:sz w:val="20"/>
          <w:szCs w:val="20"/>
        </w:rPr>
        <w:t xml:space="preserve"> MÜHENDİSLİK FAKÜLTESİ</w:t>
      </w:r>
    </w:p>
    <w:p w:rsidR="00D251BA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>
        <w:rPr>
          <w:rFonts w:cstheme="minorHAnsi"/>
          <w:sz w:val="20"/>
          <w:szCs w:val="20"/>
        </w:rPr>
        <w:tab/>
        <w:t>:</w:t>
      </w:r>
      <w:r w:rsidR="00E6047E">
        <w:rPr>
          <w:rFonts w:cstheme="minorHAnsi"/>
          <w:sz w:val="20"/>
          <w:szCs w:val="20"/>
        </w:rPr>
        <w:t xml:space="preserve"> ÇEVRE MÜHENDİSLİĞİ BÖLÜMÜ</w:t>
      </w:r>
    </w:p>
    <w:p w:rsidR="00B13C44" w:rsidRPr="0044182F" w:rsidRDefault="00B13C44" w:rsidP="00A132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284"/>
        <w:gridCol w:w="13"/>
        <w:gridCol w:w="412"/>
        <w:gridCol w:w="425"/>
        <w:gridCol w:w="709"/>
        <w:gridCol w:w="1134"/>
        <w:gridCol w:w="142"/>
        <w:gridCol w:w="3090"/>
        <w:gridCol w:w="454"/>
        <w:gridCol w:w="567"/>
        <w:gridCol w:w="425"/>
        <w:gridCol w:w="709"/>
        <w:gridCol w:w="3543"/>
      </w:tblGrid>
      <w:tr w:rsidR="00826A27" w:rsidRPr="0044182F" w:rsidTr="003910F8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826A27" w:rsidRPr="0044182F" w:rsidRDefault="003E094E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</w:t>
            </w:r>
            <w:r w:rsidR="00826A27" w:rsidRPr="0044182F">
              <w:rPr>
                <w:rFonts w:cstheme="minorHAnsi"/>
                <w:b/>
                <w:sz w:val="20"/>
                <w:szCs w:val="20"/>
              </w:rPr>
              <w:t>.YARIYIL DERSLERİ</w:t>
            </w:r>
          </w:p>
        </w:tc>
      </w:tr>
      <w:tr w:rsidR="003E094E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E094E" w:rsidRPr="0044182F" w:rsidRDefault="009A4115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22553A" w:rsidRPr="0044182F" w:rsidTr="00642D0B">
        <w:tc>
          <w:tcPr>
            <w:tcW w:w="1135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3E094E" w:rsidRPr="0044182F" w:rsidRDefault="003E094E" w:rsidP="00826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YDİ111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Yabancı Dil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öğretim planından kaldırılmıştır.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8B6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der</w:t>
            </w:r>
            <w:r w:rsidR="008B677F">
              <w:rPr>
                <w:rFonts w:cstheme="minorHAnsi"/>
                <w:sz w:val="20"/>
                <w:szCs w:val="20"/>
              </w:rPr>
              <w:t xml:space="preserve">sten başarısız olan öğrenciler </w:t>
            </w:r>
            <w:r>
              <w:rPr>
                <w:rFonts w:cstheme="minorHAnsi"/>
                <w:sz w:val="20"/>
                <w:szCs w:val="20"/>
              </w:rPr>
              <w:t>YD1</w:t>
            </w:r>
            <w:r w:rsidR="00913A52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Yabancı Dil I (</w:t>
            </w:r>
            <w:r w:rsidR="00913A52">
              <w:rPr>
                <w:rFonts w:cstheme="minorHAnsi"/>
                <w:sz w:val="20"/>
                <w:szCs w:val="20"/>
              </w:rPr>
              <w:t>122</w:t>
            </w:r>
            <w:r w:rsidR="008B677F">
              <w:rPr>
                <w:rFonts w:cstheme="minorHAnsi"/>
                <w:sz w:val="20"/>
                <w:szCs w:val="20"/>
              </w:rPr>
              <w:t xml:space="preserve">/2 AKTS) ve </w:t>
            </w:r>
            <w:r>
              <w:rPr>
                <w:rFonts w:cstheme="minorHAnsi"/>
                <w:sz w:val="20"/>
                <w:szCs w:val="20"/>
              </w:rPr>
              <w:t>YD1</w:t>
            </w:r>
            <w:r w:rsidR="00913A52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Yabancı Dil II (</w:t>
            </w:r>
            <w:r w:rsidR="00913A52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8B677F">
              <w:rPr>
                <w:rFonts w:cstheme="minorHAnsi"/>
                <w:sz w:val="20"/>
                <w:szCs w:val="20"/>
              </w:rPr>
              <w:t>/2 AKTS)</w:t>
            </w:r>
            <w:r>
              <w:rPr>
                <w:rFonts w:cstheme="minorHAnsi"/>
                <w:sz w:val="20"/>
                <w:szCs w:val="20"/>
              </w:rPr>
              <w:t xml:space="preserve"> derslerini almak zorundadırlar.</w:t>
            </w: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ATİ101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Atatürk İlkeleri ve İnkılap Tarihi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1. sınıfa kayıtlanan öğrenciler bu dersi almak zorundadırlar.</w:t>
            </w: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YD1</w:t>
            </w:r>
            <w:r w:rsidR="00913A52" w:rsidRPr="00642D0B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Yabancı Dil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13A52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13A52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1. sınıfa kayıtlanan öğrenciler bu dersi almak zorundadırlar.</w:t>
            </w:r>
          </w:p>
        </w:tc>
      </w:tr>
      <w:tr w:rsidR="00913A52" w:rsidRPr="00913A52" w:rsidTr="00642D0B">
        <w:tc>
          <w:tcPr>
            <w:tcW w:w="1135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110258332"/>
            <w:r w:rsidRPr="00642D0B">
              <w:rPr>
                <w:rFonts w:cstheme="minorHAnsi"/>
                <w:b/>
                <w:sz w:val="20"/>
                <w:szCs w:val="20"/>
              </w:rPr>
              <w:t>ÇMB109</w:t>
            </w:r>
          </w:p>
        </w:tc>
        <w:tc>
          <w:tcPr>
            <w:tcW w:w="2976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ÇEVRE MÜH. GİRİŞ</w:t>
            </w:r>
          </w:p>
        </w:tc>
        <w:tc>
          <w:tcPr>
            <w:tcW w:w="284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ÇMB109</w:t>
            </w:r>
          </w:p>
        </w:tc>
        <w:tc>
          <w:tcPr>
            <w:tcW w:w="3232" w:type="dxa"/>
            <w:gridSpan w:val="2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ÇEVRE MÜH. GİRİŞ</w:t>
            </w:r>
          </w:p>
        </w:tc>
        <w:tc>
          <w:tcPr>
            <w:tcW w:w="454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13A52" w:rsidRPr="00642D0B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913A52" w:rsidRPr="00913A52" w:rsidRDefault="00913A52" w:rsidP="00913A5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AKTS Değeri Değiştirilmiştir. Kod ve içerikte herhangi bir işlem yapılmamıştır</w:t>
            </w:r>
            <w:r w:rsidR="00A547E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A4115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A4115" w:rsidRPr="0044182F" w:rsidRDefault="009A4115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A4115" w:rsidRPr="0044182F" w:rsidRDefault="00913A52" w:rsidP="00E142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AKTS ile verilen </w:t>
            </w:r>
            <w:r w:rsidRPr="00683465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 xml:space="preserve">109 Çevre Mühendisliğine Giriş dersinin AKTS değeri 3 olarak değiştirilmiştir. Dersi alıp başarılı olan öğrenciler dersten muaftır. Dersi almamış ya da alıp başarısız olan öğrenciler </w:t>
            </w:r>
            <w:r w:rsidRPr="00683465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 xml:space="preserve">109 Çevre Mühendisliğine Giriş </w:t>
            </w:r>
            <w:r w:rsidR="00E142F6">
              <w:rPr>
                <w:rFonts w:cstheme="minorHAnsi"/>
                <w:sz w:val="20"/>
                <w:szCs w:val="20"/>
              </w:rPr>
              <w:t>(202/</w:t>
            </w:r>
            <w:r>
              <w:rPr>
                <w:rFonts w:cstheme="minorHAnsi"/>
                <w:sz w:val="20"/>
                <w:szCs w:val="20"/>
              </w:rPr>
              <w:t>3 AKTS</w:t>
            </w:r>
            <w:r w:rsidR="00E142F6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142F6">
              <w:rPr>
                <w:rFonts w:cstheme="minorHAnsi"/>
                <w:sz w:val="20"/>
                <w:szCs w:val="20"/>
              </w:rPr>
              <w:t xml:space="preserve">dersini </w:t>
            </w:r>
            <w:r>
              <w:rPr>
                <w:rFonts w:cstheme="minorHAnsi"/>
                <w:sz w:val="20"/>
                <w:szCs w:val="20"/>
              </w:rPr>
              <w:t>alacaklardır</w:t>
            </w:r>
          </w:p>
        </w:tc>
      </w:tr>
      <w:bookmarkEnd w:id="1"/>
      <w:tr w:rsidR="00A547E9" w:rsidRPr="00A547E9" w:rsidTr="00642D0B">
        <w:tc>
          <w:tcPr>
            <w:tcW w:w="1135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ÇMB115</w:t>
            </w:r>
          </w:p>
        </w:tc>
        <w:tc>
          <w:tcPr>
            <w:tcW w:w="2976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Mühendislik Hidrolojisi</w:t>
            </w:r>
          </w:p>
        </w:tc>
        <w:tc>
          <w:tcPr>
            <w:tcW w:w="284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ÇMB115</w:t>
            </w:r>
          </w:p>
        </w:tc>
        <w:tc>
          <w:tcPr>
            <w:tcW w:w="3232" w:type="dxa"/>
            <w:gridSpan w:val="2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Mühendislik Hidrolojisi</w:t>
            </w:r>
          </w:p>
        </w:tc>
        <w:tc>
          <w:tcPr>
            <w:tcW w:w="454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547E9" w:rsidRPr="00642D0B" w:rsidRDefault="00A547E9" w:rsidP="00A547E9">
            <w:pPr>
              <w:rPr>
                <w:rFonts w:cstheme="minorHAnsi"/>
                <w:b/>
                <w:sz w:val="20"/>
                <w:szCs w:val="20"/>
              </w:rPr>
            </w:pPr>
            <w:r w:rsidRPr="00642D0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547E9" w:rsidRPr="00A547E9" w:rsidRDefault="00A547E9" w:rsidP="00A547E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AKTS Değeri Değiştirilmiştir. Kod ve içerikte herhangi bir işlem yapılmamıştır.</w:t>
            </w:r>
          </w:p>
        </w:tc>
      </w:tr>
      <w:tr w:rsidR="00913A52" w:rsidRPr="0044182F" w:rsidTr="00913A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13A52" w:rsidRPr="0044182F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13A52" w:rsidRPr="0044182F" w:rsidRDefault="00A547E9" w:rsidP="00E142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AKTS ile verilen </w:t>
            </w:r>
            <w:r w:rsidRPr="00683465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 xml:space="preserve">115 </w:t>
            </w:r>
            <w:r>
              <w:rPr>
                <w:rFonts w:cstheme="minorHAnsi"/>
                <w:bCs/>
                <w:sz w:val="20"/>
                <w:szCs w:val="20"/>
              </w:rPr>
              <w:t>Mühendislik Hidrolojisi</w:t>
            </w:r>
            <w:r>
              <w:rPr>
                <w:rFonts w:cstheme="minorHAnsi"/>
                <w:sz w:val="20"/>
                <w:szCs w:val="20"/>
              </w:rPr>
              <w:t xml:space="preserve"> dersinin AKTS değeri 3 olarak değiştirilmiştir. Dersi alıp başarılı olan öğrenciler dersten muaftır. Dersi almamış ya da alıp başarısız olan öğrenciler </w:t>
            </w:r>
            <w:r w:rsidRPr="00683465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 xml:space="preserve">115 </w:t>
            </w:r>
            <w:r>
              <w:rPr>
                <w:rFonts w:cstheme="minorHAnsi"/>
                <w:bCs/>
                <w:sz w:val="20"/>
                <w:szCs w:val="20"/>
              </w:rPr>
              <w:t>Mühendislik Hidrolojisi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142F6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202</w:t>
            </w:r>
            <w:r w:rsidR="00E142F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3 AKTS</w:t>
            </w:r>
            <w:r w:rsidR="00E142F6">
              <w:rPr>
                <w:rFonts w:cstheme="minorHAnsi"/>
                <w:sz w:val="20"/>
                <w:szCs w:val="20"/>
              </w:rPr>
              <w:t xml:space="preserve">) dersini </w:t>
            </w:r>
            <w:r>
              <w:rPr>
                <w:rFonts w:cstheme="minorHAnsi"/>
                <w:sz w:val="20"/>
                <w:szCs w:val="20"/>
              </w:rPr>
              <w:t>alacaklardır</w:t>
            </w:r>
          </w:p>
        </w:tc>
      </w:tr>
      <w:tr w:rsidR="00913A52" w:rsidRPr="0044182F" w:rsidTr="00642D0B">
        <w:tc>
          <w:tcPr>
            <w:tcW w:w="1135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KİM103</w:t>
            </w:r>
          </w:p>
        </w:tc>
        <w:tc>
          <w:tcPr>
            <w:tcW w:w="2976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Genel Kimya</w:t>
            </w:r>
          </w:p>
        </w:tc>
        <w:tc>
          <w:tcPr>
            <w:tcW w:w="284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TBKİM113</w:t>
            </w:r>
          </w:p>
        </w:tc>
        <w:tc>
          <w:tcPr>
            <w:tcW w:w="3232" w:type="dxa"/>
            <w:gridSpan w:val="2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Genel Kimya</w:t>
            </w:r>
          </w:p>
        </w:tc>
        <w:tc>
          <w:tcPr>
            <w:tcW w:w="454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13A52" w:rsidRPr="0044182F" w:rsidRDefault="00A547E9" w:rsidP="00913A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913A52" w:rsidRPr="0044182F" w:rsidRDefault="00A547E9" w:rsidP="00913A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Dersin Kodu, AKTS değeri, Kredisi değişmiştir. Uygulama saati eklenmiştir.</w:t>
            </w:r>
          </w:p>
        </w:tc>
      </w:tr>
      <w:tr w:rsidR="00913A52" w:rsidRPr="0044182F" w:rsidTr="00913A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13A52" w:rsidRPr="0044182F" w:rsidRDefault="00913A52" w:rsidP="00913A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13A52" w:rsidRPr="0044182F" w:rsidRDefault="00642D0B" w:rsidP="00E142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KİM103 Genel Kimya dersini alıp başarılı olmuş olan öğrenciler bu dersten muaftır. Dersi almayan ya da alıp başarısız olan öğrenciler ile 2022-2023 Eğitim Öğretim Yılı Güz Yarıyılı itibarıyla 1. sınıfa kayıtlanan öğrenciler TBKİM113 Genel Kimya (324</w:t>
            </w:r>
            <w:r w:rsidR="00E142F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E142F6">
              <w:rPr>
                <w:rFonts w:cstheme="minorHAnsi"/>
                <w:sz w:val="20"/>
                <w:szCs w:val="20"/>
              </w:rPr>
              <w:t xml:space="preserve"> AKTS</w:t>
            </w:r>
            <w:r>
              <w:rPr>
                <w:rFonts w:cstheme="minorHAnsi"/>
                <w:sz w:val="20"/>
                <w:szCs w:val="20"/>
              </w:rPr>
              <w:t>) dersini almak zorundadırlar.</w:t>
            </w:r>
          </w:p>
        </w:tc>
      </w:tr>
      <w:tr w:rsidR="00A547E9" w:rsidRPr="0044182F" w:rsidTr="00642D0B">
        <w:tc>
          <w:tcPr>
            <w:tcW w:w="1135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TBMAT103</w:t>
            </w:r>
          </w:p>
        </w:tc>
        <w:tc>
          <w:tcPr>
            <w:tcW w:w="2976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 I</w:t>
            </w:r>
          </w:p>
        </w:tc>
        <w:tc>
          <w:tcPr>
            <w:tcW w:w="284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TBMAT113</w:t>
            </w:r>
          </w:p>
        </w:tc>
        <w:tc>
          <w:tcPr>
            <w:tcW w:w="3232" w:type="dxa"/>
            <w:gridSpan w:val="2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 I</w:t>
            </w:r>
          </w:p>
        </w:tc>
        <w:tc>
          <w:tcPr>
            <w:tcW w:w="454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547E9" w:rsidRPr="0044182F" w:rsidRDefault="00642D0B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A547E9" w:rsidRPr="0044182F" w:rsidRDefault="00642D0B" w:rsidP="00A03C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Dersin </w:t>
            </w:r>
            <w:proofErr w:type="gramStart"/>
            <w:r>
              <w:rPr>
                <w:rFonts w:cstheme="minorHAnsi"/>
                <w:sz w:val="20"/>
                <w:szCs w:val="20"/>
              </w:rPr>
              <w:t>Kodu,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Kredisi değişmiştir. Uygulama saati eklenmiştir.</w:t>
            </w:r>
          </w:p>
        </w:tc>
      </w:tr>
      <w:tr w:rsidR="00A547E9" w:rsidRPr="0044182F" w:rsidTr="00A03C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A547E9" w:rsidRPr="0044182F" w:rsidRDefault="00A547E9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A547E9" w:rsidRPr="0044182F" w:rsidRDefault="00642D0B" w:rsidP="00E142F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TBMAT103 Matematik I dersini alıp başarılı olmuş olan öğrenciler bu dersten muaftır. Dersi almayan ya da alıp başarısız olan öğrenciler ile 2022-2023 Eğitim Öğretim Yılı Güz Yarıyılı itibarıyla 1. sınıfa kayıtlanan öğrenciler TBMAT113 Matematik I (223</w:t>
            </w:r>
            <w:r w:rsidR="00E142F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E142F6">
              <w:rPr>
                <w:rFonts w:cstheme="minorHAnsi"/>
                <w:sz w:val="20"/>
                <w:szCs w:val="20"/>
              </w:rPr>
              <w:t xml:space="preserve"> AKTS</w:t>
            </w:r>
            <w:r>
              <w:rPr>
                <w:rFonts w:cstheme="minorHAnsi"/>
                <w:sz w:val="20"/>
                <w:szCs w:val="20"/>
              </w:rPr>
              <w:t>) dersini almak zorundadırlar.</w:t>
            </w:r>
          </w:p>
        </w:tc>
      </w:tr>
      <w:tr w:rsidR="001E7D7F" w:rsidRPr="0044182F" w:rsidTr="008A5D65">
        <w:tc>
          <w:tcPr>
            <w:tcW w:w="1135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TBFİZ113</w:t>
            </w:r>
          </w:p>
        </w:tc>
        <w:tc>
          <w:tcPr>
            <w:tcW w:w="2976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Fizik I</w:t>
            </w:r>
          </w:p>
        </w:tc>
        <w:tc>
          <w:tcPr>
            <w:tcW w:w="284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TBFİZ123</w:t>
            </w:r>
          </w:p>
        </w:tc>
        <w:tc>
          <w:tcPr>
            <w:tcW w:w="3232" w:type="dxa"/>
            <w:gridSpan w:val="2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Fizik I</w:t>
            </w:r>
          </w:p>
        </w:tc>
        <w:tc>
          <w:tcPr>
            <w:tcW w:w="454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1E7D7F" w:rsidRPr="0044182F" w:rsidRDefault="001E7D7F" w:rsidP="008A5D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Dersin sadece Kodu değişmiştir. </w:t>
            </w:r>
          </w:p>
        </w:tc>
      </w:tr>
      <w:tr w:rsidR="001E7D7F" w:rsidRPr="0044182F" w:rsidTr="008A5D6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E7D7F" w:rsidRPr="0044182F" w:rsidRDefault="001E7D7F" w:rsidP="00E142F6">
            <w:pPr>
              <w:jc w:val="both"/>
              <w:rPr>
                <w:rFonts w:cstheme="minorHAnsi"/>
                <w:sz w:val="20"/>
                <w:szCs w:val="20"/>
              </w:rPr>
            </w:pPr>
            <w:r w:rsidRPr="001E7D7F">
              <w:rPr>
                <w:rFonts w:cstheme="minorHAnsi"/>
                <w:bCs/>
                <w:sz w:val="20"/>
                <w:szCs w:val="20"/>
              </w:rPr>
              <w:t>TBFİZ113</w:t>
            </w:r>
            <w:r>
              <w:rPr>
                <w:rFonts w:cstheme="minorHAnsi"/>
                <w:sz w:val="20"/>
                <w:szCs w:val="20"/>
              </w:rPr>
              <w:t xml:space="preserve"> Fizik I dersini alıp başarılı olmuş olan öğrenciler bu dersten muaftır. Dersi almayan ya da alıp başarısız olan öğrenciler ile 2022-2023 Eğitim Öğretim Yılı Güz Yarıyılı itibarıyla 1. sınıfa kayıtlanan öğrenciler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TBFİZ123 </w:t>
            </w:r>
            <w:r>
              <w:rPr>
                <w:rFonts w:cstheme="minorHAnsi"/>
                <w:sz w:val="20"/>
                <w:szCs w:val="20"/>
              </w:rPr>
              <w:t xml:space="preserve"> Fizik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 (324</w:t>
            </w:r>
            <w:r w:rsidR="00E142F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E142F6">
              <w:rPr>
                <w:rFonts w:cstheme="minorHAnsi"/>
                <w:sz w:val="20"/>
                <w:szCs w:val="20"/>
              </w:rPr>
              <w:t xml:space="preserve"> AKTS</w:t>
            </w:r>
            <w:r>
              <w:rPr>
                <w:rFonts w:cstheme="minorHAnsi"/>
                <w:sz w:val="20"/>
                <w:szCs w:val="20"/>
              </w:rPr>
              <w:t>) dersini almak zorundadırlar.</w:t>
            </w:r>
          </w:p>
        </w:tc>
      </w:tr>
      <w:tr w:rsidR="00642D0B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642D0B" w:rsidRPr="0044182F" w:rsidRDefault="00642D0B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642D0B" w:rsidRPr="0044182F" w:rsidRDefault="00642D0B" w:rsidP="001A746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3910F8" w:rsidRPr="0044182F" w:rsidTr="003910F8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II. YARIYIL DERSLERİ</w:t>
            </w:r>
          </w:p>
        </w:tc>
      </w:tr>
      <w:tr w:rsidR="003910F8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642D0B">
        <w:tc>
          <w:tcPr>
            <w:tcW w:w="1135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3910F8" w:rsidRPr="0044182F" w:rsidRDefault="003910F8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ATİ112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Atatürk İlkeleri ve İnkılap Tarihi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öğretim planından kaldırılmıştır.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8B67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der</w:t>
            </w:r>
            <w:r w:rsidR="008B677F">
              <w:rPr>
                <w:rFonts w:cstheme="minorHAnsi"/>
                <w:sz w:val="20"/>
                <w:szCs w:val="20"/>
              </w:rPr>
              <w:t xml:space="preserve">sten başarısız olan öğrenciler </w:t>
            </w:r>
            <w:r>
              <w:rPr>
                <w:rFonts w:cstheme="minorHAnsi"/>
                <w:sz w:val="20"/>
                <w:szCs w:val="20"/>
              </w:rPr>
              <w:t>ATİ101 Atatürk İlkeleri ve İnkılap Tarihi I (20</w:t>
            </w:r>
            <w:r w:rsidR="008B677F">
              <w:rPr>
                <w:rFonts w:cstheme="minorHAnsi"/>
                <w:sz w:val="20"/>
                <w:szCs w:val="20"/>
              </w:rPr>
              <w:t xml:space="preserve">2/2 AKTS) ve </w:t>
            </w:r>
            <w:r>
              <w:rPr>
                <w:rFonts w:cstheme="minorHAnsi"/>
                <w:sz w:val="20"/>
                <w:szCs w:val="20"/>
              </w:rPr>
              <w:t>ATİ102 Atatürk İlkeleri ve İnkılap Tarihi II (202</w:t>
            </w:r>
            <w:r w:rsidR="008B677F">
              <w:rPr>
                <w:rFonts w:cstheme="minorHAnsi"/>
                <w:sz w:val="20"/>
                <w:szCs w:val="20"/>
              </w:rPr>
              <w:t>/2 AKTS</w:t>
            </w:r>
            <w:r>
              <w:rPr>
                <w:rFonts w:cstheme="minorHAnsi"/>
                <w:sz w:val="20"/>
                <w:szCs w:val="20"/>
              </w:rPr>
              <w:t>) derslerini almak zorundadırlar.</w:t>
            </w: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ATİ102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Atatürk İlkeleri ve İnkılap Tarihi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1. sınıfa kayıtlanan öğrenciler bu dersi almak zorundadırlar.</w:t>
            </w:r>
          </w:p>
        </w:tc>
      </w:tr>
      <w:tr w:rsidR="009248C9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YD1</w:t>
            </w:r>
            <w:r w:rsidR="00913A52" w:rsidRPr="00642D0B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Yabancı Dil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13A52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13A52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248C9" w:rsidRPr="00642D0B" w:rsidRDefault="009248C9" w:rsidP="009248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42D0B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9248C9" w:rsidRPr="0044182F" w:rsidTr="009248C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248C9" w:rsidRPr="00A14F77" w:rsidRDefault="009248C9" w:rsidP="009248C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248C9" w:rsidRPr="0044182F" w:rsidRDefault="009248C9" w:rsidP="009248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1. sınıfa kayıtlanan öğrenciler bu dersi almak zorundadırlar.</w:t>
            </w:r>
          </w:p>
        </w:tc>
      </w:tr>
      <w:tr w:rsidR="00184101" w:rsidRPr="0044182F" w:rsidTr="00A03C6C">
        <w:tc>
          <w:tcPr>
            <w:tcW w:w="1135" w:type="dxa"/>
          </w:tcPr>
          <w:p w:rsidR="00184101" w:rsidRPr="00A14F77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TBMAT104</w:t>
            </w:r>
          </w:p>
        </w:tc>
        <w:tc>
          <w:tcPr>
            <w:tcW w:w="2976" w:type="dxa"/>
          </w:tcPr>
          <w:p w:rsidR="00184101" w:rsidRPr="00A14F77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Matematik II</w:t>
            </w:r>
          </w:p>
        </w:tc>
        <w:tc>
          <w:tcPr>
            <w:tcW w:w="284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TBMAT114</w:t>
            </w:r>
          </w:p>
        </w:tc>
        <w:tc>
          <w:tcPr>
            <w:tcW w:w="3232" w:type="dxa"/>
            <w:gridSpan w:val="2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 II</w:t>
            </w:r>
          </w:p>
        </w:tc>
        <w:tc>
          <w:tcPr>
            <w:tcW w:w="454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4101" w:rsidRPr="0044182F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184101" w:rsidRPr="0044182F" w:rsidRDefault="00184101" w:rsidP="00A03C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Dersin </w:t>
            </w:r>
            <w:proofErr w:type="gramStart"/>
            <w:r>
              <w:rPr>
                <w:rFonts w:cstheme="minorHAnsi"/>
                <w:sz w:val="20"/>
                <w:szCs w:val="20"/>
              </w:rPr>
              <w:t>Kodu,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Kredisi değişmiştir. Uygulama saati eklenmiştir.</w:t>
            </w:r>
          </w:p>
        </w:tc>
      </w:tr>
      <w:tr w:rsidR="00184101" w:rsidRPr="0044182F" w:rsidTr="00A03C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84101" w:rsidRPr="00A14F77" w:rsidRDefault="00184101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84101" w:rsidRPr="0044182F" w:rsidRDefault="00184101" w:rsidP="00BD49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TBMAT104 Matematik II dersini alıp başarılı olmuş olan öğrenciler bu dersten muaftır. Dersi almayan ya da alıp başarısız olan öğrenciler ile 2022-2023 Eğitim Öğretim Yılı Güz Yarıyılı itibarıyla 1. sınıfa kayıtlanan öğrenciler TBMAT114 Matematik II (223</w:t>
            </w:r>
            <w:r w:rsidR="00BD497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BD4972">
              <w:rPr>
                <w:rFonts w:cstheme="minorHAnsi"/>
                <w:sz w:val="20"/>
                <w:szCs w:val="20"/>
              </w:rPr>
              <w:t xml:space="preserve"> AKTS</w:t>
            </w:r>
            <w:r>
              <w:rPr>
                <w:rFonts w:cstheme="minorHAnsi"/>
                <w:sz w:val="20"/>
                <w:szCs w:val="20"/>
              </w:rPr>
              <w:t>) dersini almak zorundadırlar.</w:t>
            </w:r>
          </w:p>
        </w:tc>
      </w:tr>
      <w:tr w:rsidR="001E7D7F" w:rsidRPr="0044182F" w:rsidTr="008A5D65">
        <w:tc>
          <w:tcPr>
            <w:tcW w:w="1135" w:type="dxa"/>
          </w:tcPr>
          <w:p w:rsidR="001E7D7F" w:rsidRPr="00A14F77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TBFİZ114</w:t>
            </w:r>
          </w:p>
        </w:tc>
        <w:tc>
          <w:tcPr>
            <w:tcW w:w="2976" w:type="dxa"/>
          </w:tcPr>
          <w:p w:rsidR="001E7D7F" w:rsidRPr="00A14F77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Fizik II</w:t>
            </w:r>
          </w:p>
        </w:tc>
        <w:tc>
          <w:tcPr>
            <w:tcW w:w="284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TBFİZ124</w:t>
            </w:r>
          </w:p>
        </w:tc>
        <w:tc>
          <w:tcPr>
            <w:tcW w:w="3232" w:type="dxa"/>
            <w:gridSpan w:val="2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Fizik II</w:t>
            </w:r>
          </w:p>
        </w:tc>
        <w:tc>
          <w:tcPr>
            <w:tcW w:w="454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7D7F" w:rsidRPr="0044182F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1E7D7F" w:rsidRPr="0044182F" w:rsidRDefault="001E7D7F" w:rsidP="008A5D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Dersin sadece Kodu değişmiştir. </w:t>
            </w:r>
          </w:p>
        </w:tc>
      </w:tr>
      <w:tr w:rsidR="001E7D7F" w:rsidRPr="0044182F" w:rsidTr="008A5D6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E7D7F" w:rsidRPr="00A14F77" w:rsidRDefault="001E7D7F" w:rsidP="008A5D6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E7D7F" w:rsidRPr="0044182F" w:rsidRDefault="001E7D7F" w:rsidP="00BD4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E7D7F">
              <w:rPr>
                <w:rFonts w:cstheme="minorHAnsi"/>
                <w:bCs/>
                <w:sz w:val="20"/>
                <w:szCs w:val="20"/>
              </w:rPr>
              <w:t>TBFİZ11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Fizik II dersini alıp başarılı olmuş olan öğrenciler bu dersten muaftır. Dersi almayan ya da alıp başarısız olan öğrenciler ile 2022-2023 Eğitim Öğretim Yılı Güz Yarıyılı itibarıyla 1. sınıfa kayıtlanan öğrenciler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TBFİZ124 </w:t>
            </w:r>
            <w:r>
              <w:rPr>
                <w:rFonts w:cstheme="minorHAnsi"/>
                <w:sz w:val="20"/>
                <w:szCs w:val="20"/>
              </w:rPr>
              <w:t xml:space="preserve"> Fizik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II (324</w:t>
            </w:r>
            <w:r w:rsidR="00BD497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BD4972">
              <w:rPr>
                <w:rFonts w:cstheme="minorHAnsi"/>
                <w:sz w:val="20"/>
                <w:szCs w:val="20"/>
              </w:rPr>
              <w:t xml:space="preserve"> AKTS</w:t>
            </w:r>
            <w:r>
              <w:rPr>
                <w:rFonts w:cstheme="minorHAnsi"/>
                <w:sz w:val="20"/>
                <w:szCs w:val="20"/>
              </w:rPr>
              <w:t>) dersini almak zorundadırlar.</w:t>
            </w:r>
          </w:p>
        </w:tc>
      </w:tr>
      <w:tr w:rsidR="009248C9" w:rsidRPr="0044182F" w:rsidTr="00642D0B">
        <w:tc>
          <w:tcPr>
            <w:tcW w:w="1135" w:type="dxa"/>
          </w:tcPr>
          <w:p w:rsidR="009248C9" w:rsidRPr="00A14F77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248C9" w:rsidRPr="00A14F77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48C9" w:rsidRPr="0044182F" w:rsidRDefault="009248C9" w:rsidP="001C61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248C9" w:rsidRPr="0044182F" w:rsidRDefault="009248C9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1C617A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3910F8" w:rsidRPr="00A14F77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III. YARIYIL DERSLERİ</w:t>
            </w:r>
          </w:p>
        </w:tc>
      </w:tr>
      <w:tr w:rsidR="003910F8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3910F8" w:rsidRPr="00A14F77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:rsidTr="00642D0B">
        <w:tc>
          <w:tcPr>
            <w:tcW w:w="1135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3910F8" w:rsidRPr="0044182F" w:rsidRDefault="003910F8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TDK211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Türk Dili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öğretim planından kaldırılmıştır.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BD49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der</w:t>
            </w:r>
            <w:r w:rsidR="00BD4972">
              <w:rPr>
                <w:rFonts w:cstheme="minorHAnsi"/>
                <w:sz w:val="20"/>
                <w:szCs w:val="20"/>
              </w:rPr>
              <w:t xml:space="preserve">sten başarısız olan öğrenciler </w:t>
            </w:r>
            <w:r>
              <w:rPr>
                <w:rFonts w:cstheme="minorHAnsi"/>
                <w:sz w:val="20"/>
                <w:szCs w:val="20"/>
              </w:rPr>
              <w:t>TDİ101 Türk Dili I (202</w:t>
            </w:r>
            <w:r w:rsidR="00BD4972">
              <w:rPr>
                <w:rFonts w:cstheme="minorHAnsi"/>
                <w:sz w:val="20"/>
                <w:szCs w:val="20"/>
              </w:rPr>
              <w:t xml:space="preserve">/2 AKTS) ve </w:t>
            </w:r>
            <w:r>
              <w:rPr>
                <w:rFonts w:cstheme="minorHAnsi"/>
                <w:sz w:val="20"/>
                <w:szCs w:val="20"/>
              </w:rPr>
              <w:t>TDİ102 Türk Dili II (202</w:t>
            </w:r>
            <w:r w:rsidR="00BD4972">
              <w:rPr>
                <w:rFonts w:cstheme="minorHAnsi"/>
                <w:sz w:val="20"/>
                <w:szCs w:val="20"/>
              </w:rPr>
              <w:t>/2 AKTS)</w:t>
            </w:r>
            <w:r>
              <w:rPr>
                <w:rFonts w:cstheme="minorHAnsi"/>
                <w:sz w:val="20"/>
                <w:szCs w:val="20"/>
              </w:rPr>
              <w:t xml:space="preserve"> derslerini almak zorundadırlar.</w:t>
            </w: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İSG101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İş Sağlığı ve Güvenliği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zorundadırlar.</w:t>
            </w: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TDİ101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Türk Dili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184101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410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zorundadırlar.</w:t>
            </w:r>
          </w:p>
        </w:tc>
      </w:tr>
      <w:tr w:rsidR="0073305C" w:rsidRPr="00A14F77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YD</w:t>
            </w:r>
            <w:r w:rsidR="00184101" w:rsidRPr="00A14F77">
              <w:rPr>
                <w:rFonts w:cstheme="minorHAnsi"/>
                <w:bCs/>
                <w:sz w:val="20"/>
                <w:szCs w:val="20"/>
              </w:rPr>
              <w:t>İ</w:t>
            </w:r>
            <w:r w:rsidRPr="00A14F77">
              <w:rPr>
                <w:rFonts w:cstheme="minorHAnsi"/>
                <w:bCs/>
                <w:sz w:val="20"/>
                <w:szCs w:val="20"/>
              </w:rPr>
              <w:t>213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İleri</w:t>
            </w:r>
            <w:r w:rsidR="0073305C" w:rsidRPr="00A14F77">
              <w:rPr>
                <w:rFonts w:cstheme="minorHAnsi"/>
                <w:bCs/>
                <w:sz w:val="20"/>
                <w:szCs w:val="20"/>
              </w:rPr>
              <w:t xml:space="preserve"> İngilizce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A14F77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</w:t>
            </w:r>
            <w:r w:rsidR="00846C7F" w:rsidRPr="00A14F77">
              <w:rPr>
                <w:rFonts w:cstheme="minorHAnsi"/>
                <w:bCs/>
                <w:sz w:val="20"/>
                <w:szCs w:val="20"/>
              </w:rPr>
              <w:t>.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 2022-23 eğitim öğretim döneminde 3. Sınıf ve üzerinde olan öğrenciler bu dersten muaftır.</w:t>
            </w:r>
          </w:p>
        </w:tc>
      </w:tr>
      <w:tr w:rsidR="0073305C" w:rsidRPr="0044182F" w:rsidTr="00642D0B">
        <w:tc>
          <w:tcPr>
            <w:tcW w:w="1135" w:type="dxa"/>
          </w:tcPr>
          <w:p w:rsidR="0073305C" w:rsidRPr="00A14F77" w:rsidRDefault="0073305C" w:rsidP="00C646FC">
            <w:pPr>
              <w:rPr>
                <w:b/>
              </w:rPr>
            </w:pPr>
          </w:p>
        </w:tc>
        <w:tc>
          <w:tcPr>
            <w:tcW w:w="2976" w:type="dxa"/>
          </w:tcPr>
          <w:p w:rsidR="0073305C" w:rsidRPr="00A14F77" w:rsidRDefault="0073305C" w:rsidP="00C646FC">
            <w:pPr>
              <w:rPr>
                <w:b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73305C" w:rsidRPr="00AF3DA1" w:rsidRDefault="0073305C" w:rsidP="00C646FC"/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305C" w:rsidRPr="00AF3DA1" w:rsidRDefault="0073305C" w:rsidP="00C646FC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3305C" w:rsidRDefault="0073305C" w:rsidP="00C646FC"/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:rsidR="0073305C" w:rsidRPr="00AF3DA1" w:rsidRDefault="0073305C" w:rsidP="00C646FC"/>
        </w:tc>
        <w:tc>
          <w:tcPr>
            <w:tcW w:w="1134" w:type="dxa"/>
            <w:tcBorders>
              <w:left w:val="single" w:sz="4" w:space="0" w:color="auto"/>
            </w:tcBorders>
          </w:tcPr>
          <w:p w:rsidR="0073305C" w:rsidRPr="009F631B" w:rsidRDefault="0073305C" w:rsidP="00C646FC"/>
        </w:tc>
        <w:tc>
          <w:tcPr>
            <w:tcW w:w="3232" w:type="dxa"/>
            <w:gridSpan w:val="2"/>
          </w:tcPr>
          <w:p w:rsidR="0073305C" w:rsidRPr="009F631B" w:rsidRDefault="0073305C" w:rsidP="00C646FC"/>
        </w:tc>
        <w:tc>
          <w:tcPr>
            <w:tcW w:w="454" w:type="dxa"/>
          </w:tcPr>
          <w:p w:rsidR="0073305C" w:rsidRPr="009F631B" w:rsidRDefault="0073305C" w:rsidP="00C646FC"/>
        </w:tc>
        <w:tc>
          <w:tcPr>
            <w:tcW w:w="567" w:type="dxa"/>
          </w:tcPr>
          <w:p w:rsidR="0073305C" w:rsidRPr="009F631B" w:rsidRDefault="0073305C" w:rsidP="00C646FC"/>
        </w:tc>
        <w:tc>
          <w:tcPr>
            <w:tcW w:w="425" w:type="dxa"/>
          </w:tcPr>
          <w:p w:rsidR="0073305C" w:rsidRDefault="0073305C" w:rsidP="00C646FC"/>
        </w:tc>
        <w:tc>
          <w:tcPr>
            <w:tcW w:w="709" w:type="dxa"/>
          </w:tcPr>
          <w:p w:rsidR="0073305C" w:rsidRPr="009F631B" w:rsidRDefault="0073305C" w:rsidP="00C646FC"/>
        </w:tc>
        <w:tc>
          <w:tcPr>
            <w:tcW w:w="3543" w:type="dxa"/>
          </w:tcPr>
          <w:p w:rsidR="0073305C" w:rsidRPr="00001AAE" w:rsidRDefault="0073305C" w:rsidP="00C64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3465" w:rsidRPr="000C33ED" w:rsidTr="00642D0B">
        <w:tc>
          <w:tcPr>
            <w:tcW w:w="1135" w:type="dxa"/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ÇMB201</w:t>
            </w:r>
          </w:p>
        </w:tc>
        <w:tc>
          <w:tcPr>
            <w:tcW w:w="2976" w:type="dxa"/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Akışkanlar Mekaniği</w:t>
            </w: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ÇMB201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Akışkanlar Mekaniği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3465" w:rsidRPr="00A14F77" w:rsidRDefault="00683465" w:rsidP="0068346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83465" w:rsidRPr="000C33ED" w:rsidRDefault="00683465" w:rsidP="0068346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Bölüm müfredatında 5 AKTS ile verilen ÇMB201 Akışkanlar Mekaniği dersinin AKTS değeri 4 olarak değiştirilmiştir. Kod ve içerikte herhangi bir değişiklik yapılmamıştır.</w:t>
            </w:r>
          </w:p>
        </w:tc>
      </w:tr>
      <w:tr w:rsidR="00C646FC" w:rsidRPr="000C33ED" w:rsidTr="00F15B50">
        <w:tc>
          <w:tcPr>
            <w:tcW w:w="4111" w:type="dxa"/>
            <w:gridSpan w:val="2"/>
          </w:tcPr>
          <w:p w:rsidR="00C646FC" w:rsidRPr="00A14F77" w:rsidRDefault="00C646FC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646FC" w:rsidRPr="000C33ED" w:rsidRDefault="00683465" w:rsidP="00BD4972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5 AKTS ile verilen ÇMB201 Akışkanlar Mekaniği dersinin AKTS değeri 4 olarak değiştirilmiştir. Dersi alıp başarılı olan öğrenciler dersten muaftır. Dersi almamış ya da alıp başarısız olan öğrenciler ÇMB201 Akışkanlar Mekaniği</w:t>
            </w:r>
            <w:r w:rsidR="001D07D5" w:rsidRPr="000C33ED">
              <w:rPr>
                <w:rFonts w:cstheme="minorHAnsi"/>
                <w:sz w:val="20"/>
                <w:szCs w:val="20"/>
              </w:rPr>
              <w:t xml:space="preserve"> </w:t>
            </w:r>
            <w:r w:rsidR="00BD4972" w:rsidRPr="000C33ED">
              <w:rPr>
                <w:rFonts w:cstheme="minorHAnsi"/>
                <w:sz w:val="20"/>
                <w:szCs w:val="20"/>
              </w:rPr>
              <w:t>(</w:t>
            </w:r>
            <w:r w:rsidR="001D07D5" w:rsidRPr="000C33ED">
              <w:rPr>
                <w:rFonts w:cstheme="minorHAnsi"/>
                <w:sz w:val="20"/>
                <w:szCs w:val="20"/>
              </w:rPr>
              <w:t>303</w:t>
            </w:r>
            <w:r w:rsidR="00BD4972" w:rsidRPr="000C33ED">
              <w:rPr>
                <w:rFonts w:cstheme="minorHAnsi"/>
                <w:sz w:val="20"/>
                <w:szCs w:val="20"/>
              </w:rPr>
              <w:t>/</w:t>
            </w:r>
            <w:r w:rsidR="001D07D5" w:rsidRPr="000C33ED">
              <w:rPr>
                <w:rFonts w:cstheme="minorHAnsi"/>
                <w:sz w:val="20"/>
                <w:szCs w:val="20"/>
              </w:rPr>
              <w:t>4 AKTS</w:t>
            </w:r>
            <w:r w:rsidR="00BD4972" w:rsidRPr="000C33ED">
              <w:rPr>
                <w:rFonts w:cstheme="minorHAnsi"/>
                <w:sz w:val="20"/>
                <w:szCs w:val="20"/>
              </w:rPr>
              <w:t xml:space="preserve">) dersini </w:t>
            </w:r>
            <w:r w:rsidR="001D07D5" w:rsidRPr="000C33ED">
              <w:rPr>
                <w:rFonts w:cstheme="minorHAnsi"/>
                <w:sz w:val="20"/>
                <w:szCs w:val="20"/>
              </w:rPr>
              <w:t>alacaklardır</w:t>
            </w:r>
            <w:r w:rsidR="00BD4972" w:rsidRPr="000C33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07D5" w:rsidRPr="000C33ED" w:rsidTr="00642D0B">
        <w:tc>
          <w:tcPr>
            <w:tcW w:w="1135" w:type="dxa"/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ÇMB237</w:t>
            </w:r>
          </w:p>
        </w:tc>
        <w:tc>
          <w:tcPr>
            <w:tcW w:w="2976" w:type="dxa"/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Kimyası 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ÇMB237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Kimyası 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7D5" w:rsidRPr="000C33ED" w:rsidRDefault="00F15B50" w:rsidP="001D07D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Bölüm müfredatında 7 AKTS ile verilen ÇMB237 Çevre Kimyası I dersinin AKTS değeri 6 olarak değiştirilmiştir. Kod ve içerikte herhangi bir değişiklik yapılmamıştır.</w:t>
            </w:r>
          </w:p>
        </w:tc>
      </w:tr>
      <w:tr w:rsidR="00683465" w:rsidRPr="000C33ED" w:rsidTr="00F15B50">
        <w:tc>
          <w:tcPr>
            <w:tcW w:w="4111" w:type="dxa"/>
            <w:gridSpan w:val="2"/>
          </w:tcPr>
          <w:p w:rsidR="00683465" w:rsidRPr="00A14F77" w:rsidRDefault="00683465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83465" w:rsidRPr="000C33ED" w:rsidRDefault="00F15B50" w:rsidP="00BD4972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7 AKTS ile verilen ÇMB237 Çevre Kimyası I dersinin AKTS değeri 6 olarak değiştirilmiştir. Dersi alıp başarılı olan öğrenciler dersten muaftır. Dersi almamış ya da alıp başarısız olan öğrenciler ÇMB237 Çevre Kimyası I </w:t>
            </w:r>
            <w:r w:rsidR="00BD4972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324</w:t>
            </w:r>
            <w:r w:rsidR="00BD4972" w:rsidRPr="000C33ED">
              <w:rPr>
                <w:rFonts w:cstheme="minorHAnsi"/>
                <w:sz w:val="20"/>
                <w:szCs w:val="20"/>
              </w:rPr>
              <w:t>/</w:t>
            </w:r>
            <w:r w:rsidRPr="000C33ED">
              <w:rPr>
                <w:rFonts w:cstheme="minorHAnsi"/>
                <w:sz w:val="20"/>
                <w:szCs w:val="20"/>
              </w:rPr>
              <w:t>6 AKTS</w:t>
            </w:r>
            <w:r w:rsidR="00BD4972" w:rsidRPr="000C33ED">
              <w:rPr>
                <w:rFonts w:cstheme="minorHAnsi"/>
                <w:sz w:val="20"/>
                <w:szCs w:val="20"/>
              </w:rPr>
              <w:t xml:space="preserve">) dersini </w:t>
            </w:r>
            <w:r w:rsidRPr="000C33ED">
              <w:rPr>
                <w:rFonts w:cstheme="minorHAnsi"/>
                <w:sz w:val="20"/>
                <w:szCs w:val="20"/>
              </w:rPr>
              <w:t>alacaklardır</w:t>
            </w:r>
            <w:r w:rsidR="00BD4972" w:rsidRPr="000C33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07D5" w:rsidRPr="000C33ED" w:rsidTr="00642D0B">
        <w:tc>
          <w:tcPr>
            <w:tcW w:w="1135" w:type="dxa"/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ÇMB209</w:t>
            </w:r>
          </w:p>
        </w:tc>
        <w:tc>
          <w:tcPr>
            <w:tcW w:w="2976" w:type="dxa"/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Mühendislik Matematiği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ÇMB209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Mühendislik Matematiği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7D5" w:rsidRPr="00A14F77" w:rsidRDefault="001D07D5" w:rsidP="001D07D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D07D5" w:rsidRPr="000C33ED" w:rsidRDefault="00F15B50" w:rsidP="001D07D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Bölüm müfredatında 6 AKTS ile verilen ÇMB209 </w:t>
            </w:r>
            <w:r w:rsidRPr="000C33ED">
              <w:rPr>
                <w:sz w:val="20"/>
                <w:szCs w:val="20"/>
              </w:rPr>
              <w:t>Mühendislik Matematiği</w:t>
            </w:r>
            <w:r w:rsidRPr="000C33ED">
              <w:rPr>
                <w:rFonts w:cstheme="minorHAnsi"/>
                <w:sz w:val="20"/>
                <w:szCs w:val="20"/>
              </w:rPr>
              <w:t xml:space="preserve"> dersinin AKTS değeri 5 olarak değiştirilmiştir. Kod ve içerikte herhangi bir değişiklik yapılmamıştır.</w:t>
            </w:r>
          </w:p>
        </w:tc>
      </w:tr>
      <w:tr w:rsidR="001D07D5" w:rsidRPr="000C33ED" w:rsidTr="00F15B50">
        <w:tc>
          <w:tcPr>
            <w:tcW w:w="4111" w:type="dxa"/>
            <w:gridSpan w:val="2"/>
          </w:tcPr>
          <w:p w:rsidR="001D07D5" w:rsidRPr="00A14F77" w:rsidRDefault="00F15B50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07D5" w:rsidRPr="000C33ED" w:rsidRDefault="00F15B50" w:rsidP="00BD4972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6 AKTS ile verilen ÇMB209 Mühendislik Matematiği dersinin AKTS değeri 5 olarak değiştirilmiştir. Dersi alıp başarılı olan öğrenciler dersten muaftır. Dersi almamış ya da alıp başarısız olan öğrenciler ÇMB209 Mühendislik Matematiği </w:t>
            </w:r>
            <w:r w:rsidR="00BD4972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404</w:t>
            </w:r>
            <w:r w:rsidR="00BD4972" w:rsidRPr="000C33ED">
              <w:rPr>
                <w:rFonts w:cstheme="minorHAnsi"/>
                <w:sz w:val="20"/>
                <w:szCs w:val="20"/>
              </w:rPr>
              <w:t>/</w:t>
            </w:r>
            <w:r w:rsidRPr="000C33ED">
              <w:rPr>
                <w:rFonts w:cstheme="minorHAnsi"/>
                <w:sz w:val="20"/>
                <w:szCs w:val="20"/>
              </w:rPr>
              <w:t>5 AKTS</w:t>
            </w:r>
            <w:r w:rsidR="00BD4972" w:rsidRPr="000C33ED">
              <w:rPr>
                <w:rFonts w:cstheme="minorHAnsi"/>
                <w:sz w:val="20"/>
                <w:szCs w:val="20"/>
              </w:rPr>
              <w:t>) dersini</w:t>
            </w:r>
            <w:r w:rsidRPr="000C33ED">
              <w:rPr>
                <w:rFonts w:cstheme="minorHAnsi"/>
                <w:sz w:val="20"/>
                <w:szCs w:val="20"/>
              </w:rPr>
              <w:t xml:space="preserve"> alacaklardır</w:t>
            </w:r>
            <w:r w:rsidR="00BD4972" w:rsidRPr="000C33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15B50" w:rsidRPr="000C33ED" w:rsidTr="00A14F77">
        <w:tc>
          <w:tcPr>
            <w:tcW w:w="1135" w:type="dxa"/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ÇMB213</w:t>
            </w:r>
          </w:p>
        </w:tc>
        <w:tc>
          <w:tcPr>
            <w:tcW w:w="2976" w:type="dxa"/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Statik ve Mukavemet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ÇMB213</w:t>
            </w:r>
          </w:p>
        </w:tc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Statik ve Mukavemet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B50" w:rsidRPr="00A14F77" w:rsidRDefault="00F15B50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15B50" w:rsidRPr="000C33ED" w:rsidRDefault="00A83D04" w:rsidP="00A14F7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Bölüm müfredatında 6 AKTS ile verilen ÇMB213 Statik ve Mukavemet dersinin AKTS değeri 5 olarak değiştirilmiştir. Kod ve içerikte herhangi bir değişiklik yapılmamıştır.</w:t>
            </w:r>
          </w:p>
        </w:tc>
      </w:tr>
      <w:tr w:rsidR="001D07D5" w:rsidRPr="000C33ED" w:rsidTr="00F15B50">
        <w:tc>
          <w:tcPr>
            <w:tcW w:w="4111" w:type="dxa"/>
            <w:gridSpan w:val="2"/>
          </w:tcPr>
          <w:p w:rsidR="001D07D5" w:rsidRPr="00A14F77" w:rsidRDefault="00F15B50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D07D5" w:rsidRPr="000C33ED" w:rsidRDefault="00F15B50" w:rsidP="00BD4972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6 AKTS ile verilen ÇMB213 Statik ve Mukavemet dersinin AKTS değeri 5 olarak değiştirilmiştir. Dersi alıp başarılı olan öğrenciler dersten muaftır. Dersi almamış ya da alıp başarısız olan öğrenciler </w:t>
            </w:r>
            <w:r w:rsidR="00A83D04" w:rsidRPr="000C33ED">
              <w:rPr>
                <w:rFonts w:cstheme="minorHAnsi"/>
                <w:sz w:val="20"/>
                <w:szCs w:val="20"/>
              </w:rPr>
              <w:t xml:space="preserve">ÇMB213 Statik ve Mukavemet </w:t>
            </w:r>
            <w:r w:rsidR="00BD4972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404</w:t>
            </w:r>
            <w:r w:rsidR="00BD4972" w:rsidRPr="000C33ED">
              <w:rPr>
                <w:rFonts w:cstheme="minorHAnsi"/>
                <w:sz w:val="20"/>
                <w:szCs w:val="20"/>
              </w:rPr>
              <w:t>/</w:t>
            </w:r>
            <w:r w:rsidRPr="000C33ED">
              <w:rPr>
                <w:rFonts w:cstheme="minorHAnsi"/>
                <w:sz w:val="20"/>
                <w:szCs w:val="20"/>
              </w:rPr>
              <w:t>5 AKTS</w:t>
            </w:r>
            <w:r w:rsidR="00BD4972" w:rsidRPr="000C33ED">
              <w:rPr>
                <w:rFonts w:cstheme="minorHAnsi"/>
                <w:sz w:val="20"/>
                <w:szCs w:val="20"/>
              </w:rPr>
              <w:t>) dersini</w:t>
            </w:r>
            <w:r w:rsidRPr="000C33ED">
              <w:rPr>
                <w:rFonts w:cstheme="minorHAnsi"/>
                <w:sz w:val="20"/>
                <w:szCs w:val="20"/>
              </w:rPr>
              <w:t xml:space="preserve"> alacaklardır</w:t>
            </w:r>
            <w:r w:rsidR="00BD4972" w:rsidRPr="000C33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01AAE" w:rsidRPr="000C33ED" w:rsidTr="00001AAE">
        <w:tc>
          <w:tcPr>
            <w:tcW w:w="4111" w:type="dxa"/>
            <w:gridSpan w:val="2"/>
          </w:tcPr>
          <w:p w:rsidR="00001AAE" w:rsidRPr="00A14F77" w:rsidRDefault="00001AAE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</w:tcBorders>
          </w:tcPr>
          <w:p w:rsidR="00001AAE" w:rsidRPr="000C33ED" w:rsidRDefault="00001AAE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E40" w:rsidRPr="00A14F77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Seçmeli Ders 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SSD</w:t>
            </w:r>
            <w:r w:rsidR="00184101" w:rsidRPr="00A14F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</w:t>
            </w:r>
            <w:r w:rsidR="00184101" w:rsidRPr="00A14F77">
              <w:rPr>
                <w:b/>
                <w:sz w:val="20"/>
                <w:szCs w:val="20"/>
              </w:rPr>
              <w:t>osyal</w:t>
            </w:r>
            <w:r w:rsidRPr="00A14F77">
              <w:rPr>
                <w:b/>
                <w:sz w:val="20"/>
                <w:szCs w:val="20"/>
              </w:rPr>
              <w:t xml:space="preserve"> Seçmeli Ders</w:t>
            </w:r>
            <w:r w:rsidR="00044A01" w:rsidRPr="00A14F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D84E40" w:rsidRPr="00A14F77" w:rsidRDefault="00D84E40" w:rsidP="004D3A58">
            <w:pPr>
              <w:rPr>
                <w:sz w:val="20"/>
                <w:szCs w:val="20"/>
              </w:rPr>
            </w:pPr>
            <w:r w:rsidRPr="00A14F77">
              <w:rPr>
                <w:sz w:val="20"/>
                <w:szCs w:val="20"/>
              </w:rPr>
              <w:t xml:space="preserve">Paketin Adı, Kodu ve içeriği değiştirildi. Paket içerisindeki dersler üniversitemiz </w:t>
            </w:r>
            <w:r w:rsidR="00044A01" w:rsidRPr="00A14F77">
              <w:rPr>
                <w:sz w:val="20"/>
                <w:szCs w:val="20"/>
              </w:rPr>
              <w:t>S</w:t>
            </w:r>
            <w:r w:rsidR="004D3A58" w:rsidRPr="00A14F77">
              <w:rPr>
                <w:sz w:val="20"/>
                <w:szCs w:val="20"/>
              </w:rPr>
              <w:t>osyal</w:t>
            </w:r>
            <w:r w:rsidRPr="00A14F77">
              <w:rPr>
                <w:sz w:val="20"/>
                <w:szCs w:val="20"/>
              </w:rPr>
              <w:t xml:space="preserve"> </w:t>
            </w:r>
            <w:r w:rsidR="004D3A58" w:rsidRPr="00A14F77">
              <w:rPr>
                <w:sz w:val="20"/>
                <w:szCs w:val="20"/>
              </w:rPr>
              <w:t>S</w:t>
            </w:r>
            <w:r w:rsidRPr="00A14F77">
              <w:rPr>
                <w:sz w:val="20"/>
                <w:szCs w:val="20"/>
              </w:rPr>
              <w:t xml:space="preserve">eçmeli </w:t>
            </w:r>
            <w:r w:rsidR="004D3A58" w:rsidRPr="00A14F77">
              <w:rPr>
                <w:sz w:val="20"/>
                <w:szCs w:val="20"/>
              </w:rPr>
              <w:t>D</w:t>
            </w:r>
            <w:r w:rsidRPr="00A14F77">
              <w:rPr>
                <w:sz w:val="20"/>
                <w:szCs w:val="20"/>
              </w:rPr>
              <w:t>ers havuzundan seçilecektir.</w:t>
            </w:r>
          </w:p>
        </w:tc>
      </w:tr>
      <w:tr w:rsidR="00D84E40" w:rsidRPr="00A14F77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84E40" w:rsidRPr="00A14F77" w:rsidRDefault="00D84E40" w:rsidP="008A5D6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4F77">
              <w:rPr>
                <w:rFonts w:cstheme="minorHAnsi"/>
                <w:bCs/>
                <w:sz w:val="20"/>
                <w:szCs w:val="20"/>
              </w:rPr>
              <w:t xml:space="preserve">Bölümümüz programında 3. Yarıyıl okutulan Teknik Seçmeli Ders </w:t>
            </w:r>
            <w:r w:rsidR="008A5D65" w:rsidRPr="00A14F77">
              <w:rPr>
                <w:rFonts w:cstheme="minorHAnsi"/>
                <w:bCs/>
                <w:sz w:val="20"/>
                <w:szCs w:val="20"/>
              </w:rPr>
              <w:t>1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 ders paketi </w:t>
            </w:r>
            <w:r w:rsidR="001677FA" w:rsidRPr="00A14F77">
              <w:rPr>
                <w:bCs/>
                <w:sz w:val="20"/>
                <w:szCs w:val="20"/>
              </w:rPr>
              <w:t>Sosyal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 Seçmeli Ders </w:t>
            </w:r>
            <w:r w:rsidR="00044A01" w:rsidRPr="00A14F77">
              <w:rPr>
                <w:rFonts w:cstheme="minorHAnsi"/>
                <w:bCs/>
                <w:sz w:val="20"/>
                <w:szCs w:val="20"/>
              </w:rPr>
              <w:t xml:space="preserve">1 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paketi olarak değiştirilmiştir. Bu değişiklik uyarınca paket içerisindeki derslerde de düzenleme yapılmıştır. Bölümümüzde okutulmakta olan dersler içerisinden uygun olanlar üniversitemiz </w:t>
            </w:r>
            <w:r w:rsidR="00044A01" w:rsidRPr="00A14F77">
              <w:rPr>
                <w:rFonts w:cstheme="minorHAnsi"/>
                <w:bCs/>
                <w:sz w:val="20"/>
                <w:szCs w:val="20"/>
              </w:rPr>
              <w:t>S</w:t>
            </w:r>
            <w:r w:rsidR="008A5D65" w:rsidRPr="00A14F77">
              <w:rPr>
                <w:rFonts w:cstheme="minorHAnsi"/>
                <w:bCs/>
                <w:sz w:val="20"/>
                <w:szCs w:val="20"/>
              </w:rPr>
              <w:t>osyal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 Seçmeli Ders havuzuna iletilmek üzere belirlenmiştir. Dolayısı ile bu paket içerisine ayrıca ders belirtilmeyecek öğrenci üniversitemiz </w:t>
            </w:r>
            <w:r w:rsidR="00044A01" w:rsidRPr="00A14F77">
              <w:rPr>
                <w:rFonts w:cstheme="minorHAnsi"/>
                <w:bCs/>
                <w:sz w:val="20"/>
                <w:szCs w:val="20"/>
              </w:rPr>
              <w:t>S</w:t>
            </w:r>
            <w:r w:rsidR="00184101" w:rsidRPr="00A14F77">
              <w:rPr>
                <w:rFonts w:cstheme="minorHAnsi"/>
                <w:bCs/>
                <w:sz w:val="20"/>
                <w:szCs w:val="20"/>
              </w:rPr>
              <w:t>osyal</w:t>
            </w:r>
            <w:r w:rsidRPr="00A14F77">
              <w:rPr>
                <w:rFonts w:cstheme="minorHAnsi"/>
                <w:bCs/>
                <w:sz w:val="20"/>
                <w:szCs w:val="20"/>
              </w:rPr>
              <w:t xml:space="preserve"> seçmeli ders havuzundan tercih yapabilecektir.</w:t>
            </w:r>
            <w:r w:rsidR="00846C7F" w:rsidRPr="00A14F7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75469" w:rsidRPr="00A14F77">
              <w:rPr>
                <w:rFonts w:cstheme="minorHAnsi"/>
                <w:bCs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zorundadırlar. Teknik Seçmeli Ders 1 paketinden başarısız olan veya daha önce almamış olan öğrenciler Sosyal Seçmeli Ders 1 paketinden ders alacaklardır.</w:t>
            </w:r>
          </w:p>
        </w:tc>
      </w:tr>
      <w:tr w:rsidR="00D84E40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  <w:lang w:val="en-GB"/>
              </w:rPr>
              <w:t>ÇMB 217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  <w:lang w:val="en-GB"/>
              </w:rPr>
              <w:t xml:space="preserve">Su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Tutma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Yapıları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  <w:lang w:val="en-GB"/>
              </w:rPr>
              <w:t>ÇMB242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  <w:lang w:val="en-GB"/>
              </w:rPr>
              <w:t xml:space="preserve">Su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Tutma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Yapıları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D84E40" w:rsidRPr="000C33ED" w:rsidRDefault="00D84E40" w:rsidP="008F5369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yarıyılda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verilecek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olan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 w:rsidR="00044A01" w:rsidRPr="000C33ED">
              <w:rPr>
                <w:sz w:val="20"/>
                <w:szCs w:val="20"/>
                <w:lang w:val="en-GB"/>
              </w:rPr>
              <w:t>Teknik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Seçmeli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Ders</w:t>
            </w:r>
            <w:proofErr w:type="spellEnd"/>
            <w:r w:rsidR="00044A01" w:rsidRPr="000C33ED">
              <w:rPr>
                <w:sz w:val="20"/>
                <w:szCs w:val="20"/>
                <w:lang w:val="en-GB"/>
              </w:rPr>
              <w:t xml:space="preserve"> 2</w:t>
            </w:r>
            <w:r w:rsidRPr="000C33ED"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paketine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aktarılmıştır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içeriğinde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değişiklik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yapılmamış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sadece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kodu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dönemi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değiştirilmiştir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D84E40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84E40" w:rsidRPr="000C33ED" w:rsidRDefault="00D84E40" w:rsidP="002C0924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Teknik </w:t>
            </w:r>
            <w:r w:rsidR="004D3A58" w:rsidRPr="000C33ED">
              <w:rPr>
                <w:rFonts w:cstheme="minorHAnsi"/>
                <w:sz w:val="20"/>
                <w:szCs w:val="20"/>
              </w:rPr>
              <w:t>S</w:t>
            </w:r>
            <w:r w:rsidRPr="000C33ED">
              <w:rPr>
                <w:rFonts w:cstheme="minorHAnsi"/>
                <w:sz w:val="20"/>
                <w:szCs w:val="20"/>
              </w:rPr>
              <w:t>eçmeli</w:t>
            </w:r>
            <w:r w:rsidR="004D3A58" w:rsidRPr="000C33ED">
              <w:rPr>
                <w:rFonts w:cstheme="minorHAnsi"/>
                <w:sz w:val="20"/>
                <w:szCs w:val="20"/>
              </w:rPr>
              <w:t xml:space="preserve"> Ders</w:t>
            </w:r>
            <w:r w:rsidRPr="000C33ED">
              <w:rPr>
                <w:rFonts w:cstheme="minorHAnsi"/>
                <w:sz w:val="20"/>
                <w:szCs w:val="20"/>
              </w:rPr>
              <w:t xml:space="preserve"> 1 içerisindeki ÇMB217 Su Tutma Yapıları </w:t>
            </w:r>
            <w:r w:rsidR="00846C7F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202</w:t>
            </w:r>
            <w:r w:rsidR="00846C7F" w:rsidRPr="000C33ED">
              <w:rPr>
                <w:rFonts w:cstheme="minorHAnsi"/>
                <w:sz w:val="20"/>
                <w:szCs w:val="20"/>
              </w:rPr>
              <w:t>/2 AKTS)</w:t>
            </w:r>
            <w:r w:rsidRPr="000C33ED">
              <w:rPr>
                <w:rFonts w:cstheme="minorHAnsi"/>
                <w:sz w:val="20"/>
                <w:szCs w:val="20"/>
              </w:rPr>
              <w:t xml:space="preserve"> ders</w:t>
            </w:r>
            <w:r w:rsidR="00846C7F" w:rsidRPr="000C33ED">
              <w:rPr>
                <w:rFonts w:cstheme="minorHAnsi"/>
                <w:sz w:val="20"/>
                <w:szCs w:val="20"/>
              </w:rPr>
              <w:t>i</w:t>
            </w:r>
            <w:r w:rsidRPr="000C33ED">
              <w:rPr>
                <w:rFonts w:cstheme="minorHAnsi"/>
                <w:sz w:val="20"/>
                <w:szCs w:val="20"/>
              </w:rPr>
              <w:t xml:space="preserve"> ÇMB242 Su Tutma Yapıları </w:t>
            </w:r>
            <w:r w:rsidR="00B361DA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202</w:t>
            </w:r>
            <w:r w:rsidR="00B361DA" w:rsidRPr="000C33ED">
              <w:rPr>
                <w:rFonts w:cstheme="minorHAnsi"/>
                <w:sz w:val="20"/>
                <w:szCs w:val="20"/>
              </w:rPr>
              <w:t>/2 AKTS)</w:t>
            </w:r>
            <w:r w:rsidRPr="000C33ED">
              <w:rPr>
                <w:rFonts w:cstheme="minorHAnsi"/>
                <w:sz w:val="20"/>
                <w:szCs w:val="20"/>
              </w:rPr>
              <w:t xml:space="preserve"> olarak </w:t>
            </w:r>
            <w:r w:rsidR="00044A01" w:rsidRPr="000C33ED">
              <w:rPr>
                <w:rFonts w:cstheme="minorHAnsi"/>
                <w:sz w:val="20"/>
                <w:szCs w:val="20"/>
              </w:rPr>
              <w:t>Teknik Seçmeli Ders 2</w:t>
            </w:r>
            <w:r w:rsidRPr="000C33ED">
              <w:rPr>
                <w:rFonts w:cstheme="minorHAnsi"/>
                <w:sz w:val="20"/>
                <w:szCs w:val="20"/>
              </w:rPr>
              <w:t xml:space="preserve"> paketine aktarılmıştır. Ders içeriğinde değişiklik yapılmamış, sadece kodu ve dönemi değiştirilmiştir. ÇMB217 Su Tutma Yapıları </w:t>
            </w:r>
            <w:r w:rsidR="00B361DA" w:rsidRPr="000C33ED">
              <w:rPr>
                <w:rFonts w:cstheme="minorHAnsi"/>
                <w:sz w:val="20"/>
                <w:szCs w:val="20"/>
              </w:rPr>
              <w:t>(</w:t>
            </w:r>
            <w:r w:rsidRPr="000C33ED">
              <w:rPr>
                <w:rFonts w:cstheme="minorHAnsi"/>
                <w:sz w:val="20"/>
                <w:szCs w:val="20"/>
              </w:rPr>
              <w:t>202</w:t>
            </w:r>
            <w:r w:rsidR="00B361DA" w:rsidRPr="000C33ED">
              <w:rPr>
                <w:rFonts w:cstheme="minorHAnsi"/>
                <w:sz w:val="20"/>
                <w:szCs w:val="20"/>
              </w:rPr>
              <w:t>/2 AKTS)</w:t>
            </w:r>
            <w:r w:rsidRPr="000C33ED">
              <w:rPr>
                <w:rFonts w:cstheme="minorHAnsi"/>
                <w:sz w:val="20"/>
                <w:szCs w:val="20"/>
              </w:rPr>
              <w:t xml:space="preserve"> dersini alıp başarılı olan öğrenciler Teknik Seçmeli </w:t>
            </w:r>
            <w:r w:rsidR="004D3A58" w:rsidRPr="000C33ED">
              <w:rPr>
                <w:rFonts w:cstheme="minorHAnsi"/>
                <w:sz w:val="20"/>
                <w:szCs w:val="20"/>
              </w:rPr>
              <w:t xml:space="preserve">Ders </w:t>
            </w:r>
            <w:r w:rsidRPr="000C33ED">
              <w:rPr>
                <w:rFonts w:cstheme="minorHAnsi"/>
                <w:sz w:val="20"/>
                <w:szCs w:val="20"/>
              </w:rPr>
              <w:t xml:space="preserve">1 paketini tamamlamış durumdadır, ancak </w:t>
            </w:r>
            <w:proofErr w:type="spellStart"/>
            <w:r w:rsidR="00044A01" w:rsidRPr="000C33ED">
              <w:rPr>
                <w:sz w:val="20"/>
                <w:szCs w:val="20"/>
                <w:lang w:val="en-GB"/>
              </w:rPr>
              <w:t>Teknik</w:t>
            </w:r>
            <w:proofErr w:type="spellEnd"/>
            <w:r w:rsidR="00044A01"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szCs w:val="20"/>
                <w:lang w:val="en-GB"/>
              </w:rPr>
              <w:t>Seçmeli</w:t>
            </w:r>
            <w:proofErr w:type="spellEnd"/>
            <w:r w:rsidR="00044A01"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szCs w:val="20"/>
                <w:lang w:val="en-GB"/>
              </w:rPr>
              <w:t>Ders</w:t>
            </w:r>
            <w:proofErr w:type="spellEnd"/>
            <w:r w:rsidR="00044A01" w:rsidRPr="000C33ED">
              <w:rPr>
                <w:sz w:val="20"/>
                <w:szCs w:val="20"/>
                <w:lang w:val="en-GB"/>
              </w:rPr>
              <w:t xml:space="preserve"> 2</w:t>
            </w:r>
            <w:r w:rsidR="00044A01" w:rsidRPr="000C33ED">
              <w:rPr>
                <w:rFonts w:cstheme="minorHAnsi"/>
                <w:sz w:val="20"/>
                <w:szCs w:val="20"/>
              </w:rPr>
              <w:t xml:space="preserve"> </w:t>
            </w:r>
            <w:r w:rsidRPr="000C33ED">
              <w:rPr>
                <w:rFonts w:cstheme="minorHAnsi"/>
                <w:sz w:val="20"/>
                <w:szCs w:val="20"/>
              </w:rPr>
              <w:t xml:space="preserve">paketinden sorumlu iseler bu dersi daha önce aldıkları için başka bir seçmeli ders alarak paketi tamamlamak zorundadırlar. </w:t>
            </w:r>
            <w:r w:rsidR="004D3A58" w:rsidRPr="000C33ED">
              <w:rPr>
                <w:rFonts w:cstheme="minorHAnsi"/>
                <w:sz w:val="20"/>
                <w:szCs w:val="20"/>
              </w:rPr>
              <w:t xml:space="preserve">ÇMB217 Su Tutma Yapıları (202/2 AKTS) dersini alıp başarısız olan öğrenciler Sosyal Seçmeli Ders 1 paketinden ders alacaklardır. </w:t>
            </w:r>
          </w:p>
        </w:tc>
      </w:tr>
      <w:tr w:rsidR="00D84E40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  <w:lang w:val="en-GB"/>
              </w:rPr>
              <w:t>ÇMB219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Sürdürülebilir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Yaşam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ve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Çevre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E6047E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SSD</w:t>
            </w:r>
            <w:r w:rsidR="008A5D65" w:rsidRPr="00A14F7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Sürdürülebilir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Yaşam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ve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Çevre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D84E40" w:rsidRPr="000C33ED" w:rsidRDefault="00D84E40" w:rsidP="008A5D65">
            <w:pPr>
              <w:rPr>
                <w:sz w:val="20"/>
                <w:szCs w:val="20"/>
              </w:rPr>
            </w:pPr>
            <w:proofErr w:type="spellStart"/>
            <w:r w:rsidRPr="000C33ED">
              <w:rPr>
                <w:sz w:val="20"/>
                <w:szCs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aynı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isim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kredi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le </w:t>
            </w:r>
            <w:r w:rsidR="00044A01" w:rsidRPr="000C33ED">
              <w:rPr>
                <w:sz w:val="20"/>
                <w:szCs w:val="20"/>
              </w:rPr>
              <w:t>S</w:t>
            </w:r>
            <w:r w:rsidR="00AF6B70" w:rsidRPr="000C33ED">
              <w:rPr>
                <w:sz w:val="20"/>
                <w:szCs w:val="20"/>
              </w:rPr>
              <w:t>osyal Seçmeli</w:t>
            </w:r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F6B70" w:rsidRPr="000C33ED">
              <w:rPr>
                <w:sz w:val="20"/>
                <w:szCs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olarak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üniversitemiz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havuzuna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szCs w:val="20"/>
                <w:lang w:val="en-GB"/>
              </w:rPr>
              <w:t>önerilmiştir</w:t>
            </w:r>
            <w:proofErr w:type="spellEnd"/>
            <w:r w:rsidRPr="000C33ED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D84E40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84E40" w:rsidRPr="000C33ED" w:rsidRDefault="00D84E40" w:rsidP="002C0924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 xml:space="preserve">Teknik </w:t>
            </w:r>
            <w:r w:rsidR="004D3A58" w:rsidRPr="000C33ED">
              <w:rPr>
                <w:sz w:val="20"/>
                <w:szCs w:val="20"/>
              </w:rPr>
              <w:t>S</w:t>
            </w:r>
            <w:r w:rsidRPr="000C33ED">
              <w:rPr>
                <w:sz w:val="20"/>
                <w:szCs w:val="20"/>
              </w:rPr>
              <w:t>eçmeli</w:t>
            </w:r>
            <w:r w:rsidR="004D3A58" w:rsidRPr="000C33ED">
              <w:rPr>
                <w:sz w:val="20"/>
                <w:szCs w:val="20"/>
              </w:rPr>
              <w:t xml:space="preserve"> Ders</w:t>
            </w:r>
            <w:r w:rsidRPr="000C33ED">
              <w:rPr>
                <w:sz w:val="20"/>
                <w:szCs w:val="20"/>
              </w:rPr>
              <w:t xml:space="preserve"> 1 içerisindeki ÇMB219 Sürdürülebilir Yaşam ve Çevre </w:t>
            </w:r>
            <w:r w:rsidR="00F43BAE" w:rsidRPr="000C33ED">
              <w:rPr>
                <w:sz w:val="20"/>
                <w:szCs w:val="20"/>
              </w:rPr>
              <w:t>(</w:t>
            </w:r>
            <w:r w:rsidRPr="000C33ED">
              <w:rPr>
                <w:sz w:val="20"/>
                <w:szCs w:val="20"/>
              </w:rPr>
              <w:t>202</w:t>
            </w:r>
            <w:r w:rsidR="00F43BAE" w:rsidRPr="000C33ED">
              <w:rPr>
                <w:sz w:val="20"/>
                <w:szCs w:val="20"/>
              </w:rPr>
              <w:t>/</w:t>
            </w:r>
            <w:r w:rsidRPr="000C33ED">
              <w:rPr>
                <w:sz w:val="20"/>
                <w:szCs w:val="20"/>
              </w:rPr>
              <w:t>2</w:t>
            </w:r>
            <w:r w:rsidR="00F43BAE" w:rsidRPr="000C33ED">
              <w:rPr>
                <w:sz w:val="20"/>
                <w:szCs w:val="20"/>
              </w:rPr>
              <w:t xml:space="preserve"> AKTS)</w:t>
            </w:r>
            <w:r w:rsidRPr="000C33ED">
              <w:rPr>
                <w:sz w:val="20"/>
                <w:szCs w:val="20"/>
              </w:rPr>
              <w:t xml:space="preserve"> dersi aynı isim ve kredi le </w:t>
            </w:r>
            <w:r w:rsidR="00F43BAE" w:rsidRPr="000C33ED">
              <w:rPr>
                <w:sz w:val="20"/>
                <w:szCs w:val="20"/>
              </w:rPr>
              <w:t>Sosyal</w:t>
            </w:r>
            <w:r w:rsidR="00044A01" w:rsidRPr="000C33ED">
              <w:rPr>
                <w:sz w:val="20"/>
                <w:szCs w:val="20"/>
              </w:rPr>
              <w:t xml:space="preserve"> </w:t>
            </w:r>
            <w:r w:rsidR="00F43BAE" w:rsidRPr="000C33ED">
              <w:rPr>
                <w:sz w:val="20"/>
                <w:szCs w:val="20"/>
              </w:rPr>
              <w:t>Seçmeli D</w:t>
            </w:r>
            <w:r w:rsidRPr="000C33ED">
              <w:rPr>
                <w:sz w:val="20"/>
                <w:szCs w:val="20"/>
              </w:rPr>
              <w:t xml:space="preserve">ers olarak üniversitemiz havuzuna önerilmiştir. </w:t>
            </w:r>
            <w:r w:rsidR="004D3A58" w:rsidRPr="000C33ED">
              <w:rPr>
                <w:sz w:val="20"/>
                <w:szCs w:val="20"/>
              </w:rPr>
              <w:t>ÇMB219 Sürdürülebilir Yaşam ve Çevre (202/2 AKTS) dersin</w:t>
            </w:r>
            <w:r w:rsidR="002C0924" w:rsidRPr="000C33ED">
              <w:rPr>
                <w:sz w:val="20"/>
                <w:szCs w:val="20"/>
              </w:rPr>
              <w:t>i alıp</w:t>
            </w:r>
            <w:r w:rsidR="00A574B5" w:rsidRPr="000C33ED">
              <w:rPr>
                <w:sz w:val="20"/>
                <w:szCs w:val="20"/>
              </w:rPr>
              <w:t xml:space="preserve"> başarısız olan</w:t>
            </w:r>
            <w:r w:rsidR="004D3A58" w:rsidRPr="000C33ED">
              <w:rPr>
                <w:sz w:val="20"/>
                <w:szCs w:val="20"/>
              </w:rPr>
              <w:t xml:space="preserve"> öğrenciler Sosyal Seçmeli Ders 1 paketinden ders alacaklardır.</w:t>
            </w:r>
          </w:p>
        </w:tc>
      </w:tr>
      <w:tr w:rsidR="00D84E40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ÇMB221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İngilizce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</w:t>
            </w:r>
            <w:r w:rsidR="00D063DE" w:rsidRPr="00A14F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İngilizce (TS3)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D84E40" w:rsidRPr="000C33ED" w:rsidRDefault="00D84E40" w:rsidP="008A5D65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 xml:space="preserve">3. Sınıf 1. Dönem “Teknik Seçmeli Ders 3” </w:t>
            </w:r>
            <w:r w:rsidR="008A5D65" w:rsidRPr="000C33ED">
              <w:rPr>
                <w:sz w:val="20"/>
                <w:szCs w:val="20"/>
              </w:rPr>
              <w:t xml:space="preserve">paketine </w:t>
            </w:r>
            <w:r w:rsidRPr="000C33ED">
              <w:rPr>
                <w:sz w:val="20"/>
                <w:szCs w:val="20"/>
              </w:rPr>
              <w:t>aktarılmıştır. Ders içeriğinde değişiklik yapılmamış, sadece kodu ve dönemi değiştirilmiştir.</w:t>
            </w:r>
          </w:p>
        </w:tc>
      </w:tr>
      <w:tr w:rsidR="00D84E40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84E40" w:rsidRPr="00A14F77" w:rsidRDefault="00D84E40" w:rsidP="008F536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84E40" w:rsidRPr="000C33ED" w:rsidRDefault="008A5D65" w:rsidP="002C0924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Teknik S</w:t>
            </w:r>
            <w:r w:rsidR="00D84E40" w:rsidRPr="000C33ED">
              <w:rPr>
                <w:sz w:val="20"/>
                <w:szCs w:val="20"/>
              </w:rPr>
              <w:t xml:space="preserve">eçmeli </w:t>
            </w:r>
            <w:r w:rsidR="00A574B5" w:rsidRPr="000C33ED">
              <w:rPr>
                <w:sz w:val="20"/>
                <w:szCs w:val="20"/>
              </w:rPr>
              <w:t xml:space="preserve">Ders </w:t>
            </w:r>
            <w:r w:rsidR="00D84E40" w:rsidRPr="000C33ED">
              <w:rPr>
                <w:sz w:val="20"/>
                <w:szCs w:val="20"/>
              </w:rPr>
              <w:t xml:space="preserve">1 </w:t>
            </w:r>
            <w:r w:rsidRPr="000C33ED">
              <w:rPr>
                <w:sz w:val="20"/>
                <w:szCs w:val="20"/>
              </w:rPr>
              <w:t xml:space="preserve">paketi </w:t>
            </w:r>
            <w:r w:rsidR="00D84E40" w:rsidRPr="000C33ED">
              <w:rPr>
                <w:sz w:val="20"/>
                <w:szCs w:val="20"/>
              </w:rPr>
              <w:t xml:space="preserve">içerisindeki ÇMB221 Teknik İngilizce </w:t>
            </w:r>
            <w:r w:rsidR="00F43BAE" w:rsidRPr="000C33ED">
              <w:rPr>
                <w:sz w:val="20"/>
                <w:szCs w:val="20"/>
              </w:rPr>
              <w:t>(</w:t>
            </w:r>
            <w:r w:rsidR="00D84E40" w:rsidRPr="000C33ED">
              <w:rPr>
                <w:sz w:val="20"/>
                <w:szCs w:val="20"/>
              </w:rPr>
              <w:t>202</w:t>
            </w:r>
            <w:r w:rsidR="00F43BAE" w:rsidRPr="000C33ED">
              <w:rPr>
                <w:sz w:val="20"/>
                <w:szCs w:val="20"/>
              </w:rPr>
              <w:t>/2 AKTS)</w:t>
            </w:r>
            <w:r w:rsidR="00D84E40" w:rsidRPr="000C33ED">
              <w:rPr>
                <w:sz w:val="20"/>
                <w:szCs w:val="20"/>
              </w:rPr>
              <w:t xml:space="preserve"> dersi ÇMB337 Teknik İngilizce (TS 3) </w:t>
            </w:r>
            <w:r w:rsidR="00F43BAE" w:rsidRPr="000C33ED">
              <w:rPr>
                <w:sz w:val="20"/>
                <w:szCs w:val="20"/>
              </w:rPr>
              <w:t>(</w:t>
            </w:r>
            <w:r w:rsidR="00D84E40" w:rsidRPr="000C33ED">
              <w:rPr>
                <w:sz w:val="20"/>
                <w:szCs w:val="20"/>
              </w:rPr>
              <w:t>202</w:t>
            </w:r>
            <w:r w:rsidR="00F43BAE" w:rsidRPr="000C33ED">
              <w:rPr>
                <w:sz w:val="20"/>
                <w:szCs w:val="20"/>
              </w:rPr>
              <w:t>/</w:t>
            </w:r>
            <w:r w:rsidR="00E353AC" w:rsidRPr="000C33ED">
              <w:rPr>
                <w:sz w:val="20"/>
                <w:szCs w:val="20"/>
              </w:rPr>
              <w:t>3</w:t>
            </w:r>
            <w:r w:rsidR="00D84E40" w:rsidRPr="000C33ED">
              <w:rPr>
                <w:sz w:val="20"/>
                <w:szCs w:val="20"/>
              </w:rPr>
              <w:t xml:space="preserve"> </w:t>
            </w:r>
            <w:r w:rsidR="00F43BAE" w:rsidRPr="000C33ED">
              <w:rPr>
                <w:sz w:val="20"/>
                <w:szCs w:val="20"/>
              </w:rPr>
              <w:t xml:space="preserve">AKTS) </w:t>
            </w:r>
            <w:r w:rsidR="00D84E40" w:rsidRPr="000C33ED">
              <w:rPr>
                <w:sz w:val="20"/>
                <w:szCs w:val="20"/>
              </w:rPr>
              <w:t xml:space="preserve">olarak 3. Sınıf 1. Dönem Teknik </w:t>
            </w:r>
            <w:r w:rsidRPr="000C33ED">
              <w:rPr>
                <w:sz w:val="20"/>
                <w:szCs w:val="20"/>
              </w:rPr>
              <w:t>S</w:t>
            </w:r>
            <w:r w:rsidR="00D84E40" w:rsidRPr="000C33ED">
              <w:rPr>
                <w:sz w:val="20"/>
                <w:szCs w:val="20"/>
              </w:rPr>
              <w:t xml:space="preserve">eçmeli </w:t>
            </w:r>
            <w:r w:rsidRPr="000C33ED">
              <w:rPr>
                <w:sz w:val="20"/>
                <w:szCs w:val="20"/>
              </w:rPr>
              <w:t>D</w:t>
            </w:r>
            <w:r w:rsidR="00D84E40" w:rsidRPr="000C33ED">
              <w:rPr>
                <w:sz w:val="20"/>
                <w:szCs w:val="20"/>
              </w:rPr>
              <w:t xml:space="preserve">ers 3 </w:t>
            </w:r>
            <w:r w:rsidRPr="000C33ED">
              <w:rPr>
                <w:sz w:val="20"/>
                <w:szCs w:val="20"/>
              </w:rPr>
              <w:t>paketine</w:t>
            </w:r>
            <w:r w:rsidR="00D84E40" w:rsidRPr="000C33ED">
              <w:rPr>
                <w:sz w:val="20"/>
                <w:szCs w:val="20"/>
              </w:rPr>
              <w:t xml:space="preserve"> aktarılmıştır. Ders içeriğinde değişiklik yapılmamış, sadece kodu ve dönemi değiştirilmiştir. ÇMB221 Teknik İngilizce </w:t>
            </w:r>
            <w:r w:rsidR="00F43BAE" w:rsidRPr="000C33ED">
              <w:rPr>
                <w:sz w:val="20"/>
                <w:szCs w:val="20"/>
              </w:rPr>
              <w:t>(</w:t>
            </w:r>
            <w:r w:rsidR="00D84E40" w:rsidRPr="000C33ED">
              <w:rPr>
                <w:sz w:val="20"/>
                <w:szCs w:val="20"/>
              </w:rPr>
              <w:t>202</w:t>
            </w:r>
            <w:r w:rsidR="00F43BAE" w:rsidRPr="000C33ED">
              <w:rPr>
                <w:sz w:val="20"/>
                <w:szCs w:val="20"/>
              </w:rPr>
              <w:t>/2</w:t>
            </w:r>
            <w:r w:rsidR="00D84E40" w:rsidRPr="000C33ED">
              <w:rPr>
                <w:sz w:val="20"/>
                <w:szCs w:val="20"/>
              </w:rPr>
              <w:t xml:space="preserve"> </w:t>
            </w:r>
            <w:r w:rsidR="00F43BAE" w:rsidRPr="000C33ED">
              <w:rPr>
                <w:sz w:val="20"/>
                <w:szCs w:val="20"/>
              </w:rPr>
              <w:t xml:space="preserve">AKTS) </w:t>
            </w:r>
            <w:r w:rsidR="00D84E40" w:rsidRPr="000C33ED">
              <w:rPr>
                <w:sz w:val="20"/>
                <w:szCs w:val="20"/>
              </w:rPr>
              <w:t xml:space="preserve">dersini alıp başarılı olan öğrenciler Teknik Seçmeli </w:t>
            </w:r>
            <w:r w:rsidRPr="000C33ED">
              <w:rPr>
                <w:sz w:val="20"/>
                <w:szCs w:val="20"/>
              </w:rPr>
              <w:t xml:space="preserve">Ders </w:t>
            </w:r>
            <w:r w:rsidR="00D84E40" w:rsidRPr="000C33ED">
              <w:rPr>
                <w:sz w:val="20"/>
                <w:szCs w:val="20"/>
              </w:rPr>
              <w:t xml:space="preserve">1 paketini tamamlamış durumdadır, ancak Teknik Seçmeli 3 paketinden sorumlu iseler bu dersi daha önce aldıkları için başka bir seçmeli ders alarak paketi tamamlamak zorundadırlar. </w:t>
            </w:r>
            <w:r w:rsidR="00A574B5" w:rsidRPr="000C33ED">
              <w:rPr>
                <w:sz w:val="20"/>
                <w:szCs w:val="20"/>
              </w:rPr>
              <w:t>ÇMB221 Teknik İngilizce (202/2 AKTS) dersin</w:t>
            </w:r>
            <w:r w:rsidR="002C0924" w:rsidRPr="000C33ED">
              <w:rPr>
                <w:sz w:val="20"/>
                <w:szCs w:val="20"/>
              </w:rPr>
              <w:t>i alıp</w:t>
            </w:r>
            <w:r w:rsidR="00D84E40" w:rsidRPr="000C33ED">
              <w:rPr>
                <w:sz w:val="20"/>
                <w:szCs w:val="20"/>
              </w:rPr>
              <w:t xml:space="preserve"> başarısız olan öğrenciler </w:t>
            </w:r>
            <w:r w:rsidR="00A574B5" w:rsidRPr="000C33ED">
              <w:rPr>
                <w:sz w:val="20"/>
                <w:szCs w:val="20"/>
              </w:rPr>
              <w:t>Sosyal Seçmeli Ders 1 paketinden ders alacaklardır.</w:t>
            </w:r>
          </w:p>
        </w:tc>
      </w:tr>
      <w:tr w:rsidR="00964995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ÇMB223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Mühendislik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Jeolojisi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64995" w:rsidRPr="000C33ED" w:rsidRDefault="00964995" w:rsidP="00E6047E">
            <w:pPr>
              <w:rPr>
                <w:sz w:val="20"/>
                <w:lang w:val="en-GB"/>
              </w:rPr>
            </w:pP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Paket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içerisinden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kaldırılmıştır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3910F8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0C33ED" w:rsidRDefault="00964995" w:rsidP="001C617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 xml:space="preserve">Teknik seçmeli 1 içerisindeki ÇMB223 Mühendislik Jeolojisi </w:t>
            </w:r>
            <w:bookmarkStart w:id="2" w:name="_Hlk94015810"/>
            <w:r w:rsidRPr="000C33ED">
              <w:rPr>
                <w:sz w:val="20"/>
                <w:szCs w:val="20"/>
              </w:rPr>
              <w:t xml:space="preserve">202 </w:t>
            </w:r>
            <w:proofErr w:type="spellStart"/>
            <w:r w:rsidRPr="000C33ED">
              <w:rPr>
                <w:sz w:val="20"/>
                <w:szCs w:val="20"/>
              </w:rPr>
              <w:t>akts</w:t>
            </w:r>
            <w:proofErr w:type="spellEnd"/>
            <w:r w:rsidRPr="000C33ED">
              <w:rPr>
                <w:sz w:val="20"/>
                <w:szCs w:val="20"/>
              </w:rPr>
              <w:t xml:space="preserve"> 2 dersi paket içerisinden kaldırılmıştır.</w:t>
            </w:r>
            <w:bookmarkEnd w:id="2"/>
          </w:p>
        </w:tc>
      </w:tr>
      <w:tr w:rsidR="00964995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ÇMB225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Çevre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Koruma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Alanları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Çevre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Koruma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Alanları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64995" w:rsidRPr="000C33ED" w:rsidRDefault="00F11A16" w:rsidP="00E6047E">
            <w:pPr>
              <w:rPr>
                <w:sz w:val="20"/>
              </w:rPr>
            </w:pP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Paket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içerisinden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kaldırılmıştır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3910F8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0C33ED" w:rsidRDefault="00964995" w:rsidP="001C617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 xml:space="preserve">Teknik seçmeli 1 içerisindeki ÇMB225 Çevre Koruma Alanları 202 </w:t>
            </w:r>
            <w:proofErr w:type="spellStart"/>
            <w:r w:rsidRPr="000C33ED">
              <w:rPr>
                <w:sz w:val="20"/>
                <w:szCs w:val="20"/>
              </w:rPr>
              <w:t>akts</w:t>
            </w:r>
            <w:proofErr w:type="spellEnd"/>
            <w:r w:rsidRPr="000C33ED">
              <w:rPr>
                <w:sz w:val="20"/>
                <w:szCs w:val="20"/>
              </w:rPr>
              <w:t xml:space="preserve"> 2 dersi paket içerisinden kaldırılmıştır.</w:t>
            </w:r>
          </w:p>
        </w:tc>
      </w:tr>
      <w:tr w:rsidR="00964995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ÇMB227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Yeşil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Tasarım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ve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Mühendislik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ÇMB244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Yeşil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Tasarım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ve</w:t>
            </w:r>
            <w:proofErr w:type="spellEnd"/>
            <w:r w:rsidRPr="00A14F7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  <w:lang w:val="en-GB"/>
              </w:rPr>
              <w:t>Mühendislik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64995" w:rsidRPr="000C33ED" w:rsidRDefault="00964995" w:rsidP="00E6047E">
            <w:pPr>
              <w:rPr>
                <w:sz w:val="20"/>
              </w:rPr>
            </w:pPr>
            <w:r w:rsidRPr="000C33ED">
              <w:rPr>
                <w:sz w:val="20"/>
                <w:lang w:val="en-GB"/>
              </w:rPr>
              <w:t xml:space="preserve">IV </w:t>
            </w:r>
            <w:proofErr w:type="spellStart"/>
            <w:r w:rsidRPr="000C33ED">
              <w:rPr>
                <w:sz w:val="20"/>
                <w:lang w:val="en-GB"/>
              </w:rPr>
              <w:t>yarıyılda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verilecek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olan</w:t>
            </w:r>
            <w:proofErr w:type="spellEnd"/>
            <w:r w:rsidRPr="000C33ED">
              <w:rPr>
                <w:sz w:val="20"/>
                <w:lang w:val="en-GB"/>
              </w:rPr>
              <w:t xml:space="preserve"> “</w:t>
            </w:r>
            <w:proofErr w:type="spellStart"/>
            <w:r w:rsidR="00044A01" w:rsidRPr="000C33ED">
              <w:rPr>
                <w:sz w:val="20"/>
                <w:lang w:val="en-GB"/>
              </w:rPr>
              <w:t>Teknik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Seçmeli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Ders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2</w:t>
            </w:r>
            <w:r w:rsidRPr="000C33ED">
              <w:rPr>
                <w:sz w:val="20"/>
                <w:lang w:val="en-GB"/>
              </w:rPr>
              <w:t xml:space="preserve">” </w:t>
            </w:r>
            <w:proofErr w:type="spellStart"/>
            <w:r w:rsidRPr="000C33ED">
              <w:rPr>
                <w:sz w:val="20"/>
                <w:lang w:val="en-GB"/>
              </w:rPr>
              <w:t>paketine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aktarılmıştır</w:t>
            </w:r>
            <w:proofErr w:type="spellEnd"/>
            <w:r w:rsidRPr="000C33ED">
              <w:rPr>
                <w:sz w:val="20"/>
                <w:lang w:val="en-GB"/>
              </w:rPr>
              <w:t xml:space="preserve">. </w:t>
            </w: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içeriğinde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değişiklik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yapılmamış</w:t>
            </w:r>
            <w:proofErr w:type="spellEnd"/>
            <w:r w:rsidRPr="000C33ED">
              <w:rPr>
                <w:sz w:val="20"/>
                <w:lang w:val="en-GB"/>
              </w:rPr>
              <w:t xml:space="preserve">, </w:t>
            </w:r>
            <w:proofErr w:type="spellStart"/>
            <w:r w:rsidRPr="000C33ED">
              <w:rPr>
                <w:sz w:val="20"/>
                <w:lang w:val="en-GB"/>
              </w:rPr>
              <w:t>sadece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kodu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dönemi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değiştirilmiştir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3910F8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0C33ED" w:rsidRDefault="002C0924" w:rsidP="009330E2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Teknik S</w:t>
            </w:r>
            <w:r w:rsidR="00964995" w:rsidRPr="000C33ED">
              <w:rPr>
                <w:sz w:val="20"/>
                <w:szCs w:val="20"/>
              </w:rPr>
              <w:t>eçmeli</w:t>
            </w:r>
            <w:r w:rsidRPr="000C33ED">
              <w:rPr>
                <w:sz w:val="20"/>
                <w:szCs w:val="20"/>
              </w:rPr>
              <w:t xml:space="preserve"> Ders </w:t>
            </w:r>
            <w:r w:rsidR="00964995" w:rsidRPr="000C33ED">
              <w:rPr>
                <w:sz w:val="20"/>
                <w:szCs w:val="20"/>
              </w:rPr>
              <w:t xml:space="preserve">1 içerisindeki ÇMB227 Yeşil Tasarım ve Mühendislik </w:t>
            </w:r>
            <w:r w:rsidRPr="000C33ED">
              <w:rPr>
                <w:sz w:val="20"/>
                <w:szCs w:val="20"/>
              </w:rPr>
              <w:t>(</w:t>
            </w:r>
            <w:r w:rsidR="00964995" w:rsidRPr="000C33ED">
              <w:rPr>
                <w:sz w:val="20"/>
                <w:szCs w:val="20"/>
              </w:rPr>
              <w:t>202</w:t>
            </w:r>
            <w:r w:rsidRPr="000C33ED">
              <w:rPr>
                <w:sz w:val="20"/>
                <w:szCs w:val="20"/>
              </w:rPr>
              <w:t xml:space="preserve">/2 AKTS)  </w:t>
            </w:r>
            <w:r w:rsidR="00964995" w:rsidRPr="000C33ED">
              <w:rPr>
                <w:sz w:val="20"/>
                <w:szCs w:val="20"/>
              </w:rPr>
              <w:t>ders</w:t>
            </w:r>
            <w:r w:rsidRPr="000C33ED">
              <w:rPr>
                <w:sz w:val="20"/>
                <w:szCs w:val="20"/>
              </w:rPr>
              <w:t>i</w:t>
            </w:r>
            <w:r w:rsidR="00964995" w:rsidRPr="000C33ED">
              <w:rPr>
                <w:sz w:val="20"/>
                <w:szCs w:val="20"/>
              </w:rPr>
              <w:t xml:space="preserve"> ÇMB244 Yeşil Tasarım ve Mühendislik </w:t>
            </w:r>
            <w:r w:rsidRPr="000C33ED">
              <w:rPr>
                <w:sz w:val="20"/>
                <w:szCs w:val="20"/>
              </w:rPr>
              <w:t>(</w:t>
            </w:r>
            <w:r w:rsidR="00964995" w:rsidRPr="000C33ED">
              <w:rPr>
                <w:sz w:val="20"/>
                <w:szCs w:val="20"/>
              </w:rPr>
              <w:t>202</w:t>
            </w:r>
            <w:r w:rsidRPr="000C33ED">
              <w:rPr>
                <w:sz w:val="20"/>
                <w:szCs w:val="20"/>
              </w:rPr>
              <w:t>/2 AKTS)</w:t>
            </w:r>
            <w:r w:rsidR="00964995" w:rsidRPr="000C33ED">
              <w:rPr>
                <w:sz w:val="20"/>
                <w:szCs w:val="20"/>
              </w:rPr>
              <w:t xml:space="preserve"> olarak </w:t>
            </w:r>
            <w:r w:rsidR="00044A01" w:rsidRPr="000C33ED">
              <w:rPr>
                <w:sz w:val="20"/>
                <w:szCs w:val="20"/>
              </w:rPr>
              <w:t>Teknik Seçmeli Ders 2</w:t>
            </w:r>
            <w:r w:rsidR="00964995" w:rsidRPr="000C33ED">
              <w:rPr>
                <w:sz w:val="20"/>
                <w:szCs w:val="20"/>
              </w:rPr>
              <w:t xml:space="preserve"> paketine aktarılmıştır. Ders içeriğinde değişiklik yapılmamış, sadece kodu ve dönemi değiştirilmiştir. ÇMB227 Yeşil Tasarım ve Mühendislik </w:t>
            </w:r>
            <w:r w:rsidRPr="000C33ED">
              <w:rPr>
                <w:sz w:val="20"/>
                <w:szCs w:val="20"/>
              </w:rPr>
              <w:t>(</w:t>
            </w:r>
            <w:r w:rsidR="00964995" w:rsidRPr="000C33ED">
              <w:rPr>
                <w:sz w:val="20"/>
                <w:szCs w:val="20"/>
              </w:rPr>
              <w:t>202</w:t>
            </w:r>
            <w:r w:rsidRPr="000C33ED">
              <w:rPr>
                <w:sz w:val="20"/>
                <w:szCs w:val="20"/>
              </w:rPr>
              <w:t>/2 AKTS)</w:t>
            </w:r>
            <w:r w:rsidR="00964995" w:rsidRPr="000C33ED">
              <w:rPr>
                <w:sz w:val="20"/>
                <w:szCs w:val="20"/>
              </w:rPr>
              <w:t xml:space="preserve"> dersini alıp başarılı olan öğrenciler Teknik Seçmeli </w:t>
            </w:r>
            <w:r w:rsidRPr="000C33ED">
              <w:rPr>
                <w:sz w:val="20"/>
                <w:szCs w:val="20"/>
              </w:rPr>
              <w:t xml:space="preserve">Ders </w:t>
            </w:r>
            <w:r w:rsidR="00964995" w:rsidRPr="000C33ED">
              <w:rPr>
                <w:sz w:val="20"/>
                <w:szCs w:val="20"/>
              </w:rPr>
              <w:t xml:space="preserve">1 paketini tamamlamış durumdadır, </w:t>
            </w:r>
            <w:r w:rsidRPr="000C33ED">
              <w:rPr>
                <w:sz w:val="20"/>
                <w:szCs w:val="20"/>
              </w:rPr>
              <w:t>ancak Teknik Seçmeli Ders 2 paketinden sorumlu iseler bu dersi daha önce aldıkları için başka bir seçmeli ders alarak paketi tamamlamak zorundadırlar. ÇMB2</w:t>
            </w:r>
            <w:r w:rsidR="009330E2" w:rsidRPr="000C33ED">
              <w:rPr>
                <w:sz w:val="20"/>
                <w:szCs w:val="20"/>
              </w:rPr>
              <w:t>27</w:t>
            </w:r>
            <w:r w:rsidRPr="000C33ED">
              <w:rPr>
                <w:sz w:val="20"/>
                <w:szCs w:val="20"/>
              </w:rPr>
              <w:t xml:space="preserve"> Yeşil Tasarım ve Mühendislik (202/2 AKTS) dersini alıp başarısız olan öğrenciler Sosyal Seçmeli Ders 1 paketinden ders alacaklardır.</w:t>
            </w:r>
          </w:p>
        </w:tc>
      </w:tr>
      <w:tr w:rsidR="00964995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ÇMB229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Çevresel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Toksikoloji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ÇMB246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Çevresel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Toksikoloji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64995" w:rsidRPr="00A14F77" w:rsidRDefault="00964995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64995" w:rsidRPr="000C33ED" w:rsidRDefault="00964995" w:rsidP="00E6047E">
            <w:pPr>
              <w:rPr>
                <w:sz w:val="20"/>
              </w:rPr>
            </w:pPr>
            <w:r w:rsidRPr="000C33ED">
              <w:rPr>
                <w:sz w:val="20"/>
                <w:lang w:val="en-GB"/>
              </w:rPr>
              <w:t xml:space="preserve">IV </w:t>
            </w:r>
            <w:proofErr w:type="spellStart"/>
            <w:r w:rsidRPr="000C33ED">
              <w:rPr>
                <w:sz w:val="20"/>
                <w:lang w:val="en-GB"/>
              </w:rPr>
              <w:t>yarıyılda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verilecek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olan</w:t>
            </w:r>
            <w:proofErr w:type="spellEnd"/>
            <w:r w:rsidRPr="000C33ED">
              <w:rPr>
                <w:sz w:val="20"/>
                <w:lang w:val="en-GB"/>
              </w:rPr>
              <w:t xml:space="preserve"> “</w:t>
            </w:r>
            <w:proofErr w:type="spellStart"/>
            <w:r w:rsidR="00044A01" w:rsidRPr="000C33ED">
              <w:rPr>
                <w:sz w:val="20"/>
                <w:lang w:val="en-GB"/>
              </w:rPr>
              <w:t>Teknik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Seçmeli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Ders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2</w:t>
            </w:r>
            <w:r w:rsidRPr="000C33ED">
              <w:rPr>
                <w:sz w:val="20"/>
                <w:lang w:val="en-GB"/>
              </w:rPr>
              <w:t xml:space="preserve">” </w:t>
            </w:r>
            <w:proofErr w:type="spellStart"/>
            <w:r w:rsidRPr="000C33ED">
              <w:rPr>
                <w:sz w:val="20"/>
                <w:lang w:val="en-GB"/>
              </w:rPr>
              <w:t>paketine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aktarılmıştır</w:t>
            </w:r>
            <w:proofErr w:type="spellEnd"/>
            <w:r w:rsidRPr="000C33ED">
              <w:rPr>
                <w:sz w:val="20"/>
                <w:lang w:val="en-GB"/>
              </w:rPr>
              <w:t xml:space="preserve">. </w:t>
            </w: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içeriğinde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değişiklik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yapılmamış</w:t>
            </w:r>
            <w:proofErr w:type="spellEnd"/>
            <w:r w:rsidRPr="000C33ED">
              <w:rPr>
                <w:sz w:val="20"/>
                <w:lang w:val="en-GB"/>
              </w:rPr>
              <w:t xml:space="preserve">, </w:t>
            </w:r>
            <w:proofErr w:type="spellStart"/>
            <w:r w:rsidRPr="000C33ED">
              <w:rPr>
                <w:sz w:val="20"/>
                <w:lang w:val="en-GB"/>
              </w:rPr>
              <w:t>sadece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kodu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dönemi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değiştirilmiştir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3910F8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0C33ED" w:rsidRDefault="00F8587C" w:rsidP="009330E2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9330E2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>eçmeli</w:t>
            </w:r>
            <w:r w:rsidR="009330E2" w:rsidRPr="000C33ED">
              <w:rPr>
                <w:sz w:val="20"/>
              </w:rPr>
              <w:t xml:space="preserve"> Ders</w:t>
            </w:r>
            <w:r w:rsidRPr="000C33ED">
              <w:rPr>
                <w:sz w:val="20"/>
              </w:rPr>
              <w:t xml:space="preserve"> 1 içerisindeki ÇMB229 Çevresel Toksikoloji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 xml:space="preserve">/2 AKTS) </w:t>
            </w:r>
            <w:r w:rsidRPr="000C33ED">
              <w:rPr>
                <w:sz w:val="20"/>
              </w:rPr>
              <w:t xml:space="preserve">olan ders ÇMB246 Çevresel Toksikoloji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olarak </w:t>
            </w:r>
            <w:r w:rsidR="00044A01" w:rsidRPr="000C33ED">
              <w:rPr>
                <w:sz w:val="20"/>
              </w:rPr>
              <w:t>Teknik Seçmeli Ders 2</w:t>
            </w:r>
            <w:r w:rsidRPr="000C33ED">
              <w:rPr>
                <w:sz w:val="20"/>
              </w:rPr>
              <w:t xml:space="preserve"> paketine aktarılmıştır. Ders içeriğinde değişiklik yapılmamış, sadece kodu ve dönemi değiştirilmiştir. ÇMB229 Çevresel Toksikoloji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dersini alıp başarılı olan öğrenciler Teknik Seçmeli </w:t>
            </w:r>
            <w:r w:rsidR="009330E2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1 paketini tamamlamış durumdadır, ancak </w:t>
            </w:r>
            <w:proofErr w:type="spellStart"/>
            <w:r w:rsidR="00F04BD4" w:rsidRPr="000C33ED">
              <w:rPr>
                <w:sz w:val="20"/>
                <w:lang w:val="en-GB"/>
              </w:rPr>
              <w:t>Teknik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F04BD4" w:rsidRPr="000C33ED">
              <w:rPr>
                <w:sz w:val="20"/>
                <w:lang w:val="en-GB"/>
              </w:rPr>
              <w:t>Seçmeli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F04BD4" w:rsidRPr="000C33ED">
              <w:rPr>
                <w:sz w:val="20"/>
                <w:lang w:val="en-GB"/>
              </w:rPr>
              <w:t>Ders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2 </w:t>
            </w:r>
            <w:r w:rsidRPr="000C33ED">
              <w:rPr>
                <w:sz w:val="20"/>
              </w:rPr>
              <w:t xml:space="preserve">paketinden sorumlu iseler bu dersi daha önce aldıkları için başka bir seçmeli ders alarak paketi tamamlamak zorundadırlar. </w:t>
            </w:r>
            <w:r w:rsidR="009330E2" w:rsidRPr="000C33ED">
              <w:rPr>
                <w:sz w:val="20"/>
              </w:rPr>
              <w:t>ÇMB229 Çevresel Toksikoloji (202/2 AKTS) dersini alıp başarısız olan öğrenciler Sosyal Seçmeli Ders 1 paketinden ders alacaklardır.</w:t>
            </w:r>
          </w:p>
        </w:tc>
      </w:tr>
      <w:tr w:rsidR="00F8587C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  <w:lang w:val="en-GB"/>
              </w:rPr>
            </w:pPr>
            <w:r w:rsidRPr="00A14F77">
              <w:rPr>
                <w:b/>
                <w:sz w:val="20"/>
                <w:lang w:val="en-GB"/>
              </w:rPr>
              <w:t>ÇMB231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Radyoaktif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Kirlilik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87C" w:rsidRPr="00A14F77" w:rsidRDefault="00F8587C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  <w:lang w:val="en-GB"/>
              </w:rPr>
            </w:pPr>
            <w:r w:rsidRPr="00A14F77">
              <w:rPr>
                <w:b/>
                <w:sz w:val="20"/>
                <w:lang w:val="en-GB"/>
              </w:rPr>
              <w:t>ÇMB248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Radyoaktif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Kirlilik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8587C" w:rsidRPr="00A14F77" w:rsidRDefault="00F8587C" w:rsidP="00E6047E">
            <w:pPr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8587C" w:rsidRPr="000C33ED" w:rsidRDefault="00F8587C" w:rsidP="00E6047E">
            <w:pPr>
              <w:rPr>
                <w:sz w:val="20"/>
                <w:lang w:val="en-GB"/>
              </w:rPr>
            </w:pPr>
            <w:r w:rsidRPr="000C33ED">
              <w:rPr>
                <w:sz w:val="20"/>
                <w:lang w:val="en-GB"/>
              </w:rPr>
              <w:t xml:space="preserve">IV </w:t>
            </w:r>
            <w:proofErr w:type="spellStart"/>
            <w:r w:rsidRPr="000C33ED">
              <w:rPr>
                <w:sz w:val="20"/>
                <w:lang w:val="en-GB"/>
              </w:rPr>
              <w:t>yarıyılda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verilecek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olan</w:t>
            </w:r>
            <w:proofErr w:type="spellEnd"/>
            <w:r w:rsidRPr="000C33ED">
              <w:rPr>
                <w:sz w:val="20"/>
                <w:lang w:val="en-GB"/>
              </w:rPr>
              <w:t xml:space="preserve"> “</w:t>
            </w:r>
            <w:proofErr w:type="spellStart"/>
            <w:r w:rsidR="00044A01" w:rsidRPr="000C33ED">
              <w:rPr>
                <w:sz w:val="20"/>
                <w:lang w:val="en-GB"/>
              </w:rPr>
              <w:t>Teknik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Seçmeli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044A01" w:rsidRPr="000C33ED">
              <w:rPr>
                <w:sz w:val="20"/>
                <w:lang w:val="en-GB"/>
              </w:rPr>
              <w:t>Ders</w:t>
            </w:r>
            <w:proofErr w:type="spellEnd"/>
            <w:r w:rsidR="00044A01" w:rsidRPr="000C33ED">
              <w:rPr>
                <w:sz w:val="20"/>
                <w:lang w:val="en-GB"/>
              </w:rPr>
              <w:t xml:space="preserve"> 2</w:t>
            </w:r>
            <w:r w:rsidRPr="000C33ED">
              <w:rPr>
                <w:sz w:val="20"/>
                <w:lang w:val="en-GB"/>
              </w:rPr>
              <w:t xml:space="preserve">” </w:t>
            </w:r>
            <w:proofErr w:type="spellStart"/>
            <w:r w:rsidRPr="000C33ED">
              <w:rPr>
                <w:sz w:val="20"/>
                <w:lang w:val="en-GB"/>
              </w:rPr>
              <w:t>paketine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aktarılmıştır</w:t>
            </w:r>
            <w:proofErr w:type="spellEnd"/>
            <w:r w:rsidRPr="000C33ED">
              <w:rPr>
                <w:sz w:val="20"/>
                <w:lang w:val="en-GB"/>
              </w:rPr>
              <w:t xml:space="preserve">. </w:t>
            </w: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içeriğinde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değişiklik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yapılmamış</w:t>
            </w:r>
            <w:proofErr w:type="spellEnd"/>
            <w:r w:rsidRPr="000C33ED">
              <w:rPr>
                <w:sz w:val="20"/>
                <w:lang w:val="en-GB"/>
              </w:rPr>
              <w:t xml:space="preserve">, </w:t>
            </w:r>
            <w:proofErr w:type="spellStart"/>
            <w:r w:rsidRPr="000C33ED">
              <w:rPr>
                <w:sz w:val="20"/>
                <w:lang w:val="en-GB"/>
              </w:rPr>
              <w:t>sadece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kodu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dönemi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değiştirilmiştir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3910F8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Pr="000C33ED" w:rsidRDefault="00F8587C" w:rsidP="00530865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530865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>eçmeli</w:t>
            </w:r>
            <w:r w:rsidR="00530865" w:rsidRPr="000C33ED">
              <w:rPr>
                <w:sz w:val="20"/>
              </w:rPr>
              <w:t xml:space="preserve"> Ders</w:t>
            </w:r>
            <w:r w:rsidRPr="000C33ED">
              <w:rPr>
                <w:sz w:val="20"/>
              </w:rPr>
              <w:t xml:space="preserve"> 1 içerisindeki ÇMB231 Radyoaktif Kirlilik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olan ders ÇMB248 Radyoaktif Kirlilik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olarak </w:t>
            </w:r>
            <w:r w:rsidR="00044A01" w:rsidRPr="000C33ED">
              <w:rPr>
                <w:sz w:val="20"/>
              </w:rPr>
              <w:t>Teknik Seçmeli Ders 2</w:t>
            </w:r>
            <w:r w:rsidRPr="000C33ED">
              <w:rPr>
                <w:sz w:val="20"/>
              </w:rPr>
              <w:t xml:space="preserve"> paketine aktarılmıştır. Ders içeriğinde değişiklik yapılmamış, sadece kodu ve dönemi değiştirilmiştir. ÇMB231 Radyoaktif Kirlilik </w:t>
            </w:r>
            <w:r w:rsidR="008A5D65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A5D65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dersini alıp başarılı olan öğrenciler Teknik Seçmeli </w:t>
            </w:r>
            <w:r w:rsidR="00530865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1 paketini tamamlamış durumdadır, ancak </w:t>
            </w:r>
            <w:proofErr w:type="spellStart"/>
            <w:r w:rsidR="00F04BD4" w:rsidRPr="000C33ED">
              <w:rPr>
                <w:sz w:val="20"/>
                <w:lang w:val="en-GB"/>
              </w:rPr>
              <w:t>Teknik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F04BD4" w:rsidRPr="000C33ED">
              <w:rPr>
                <w:sz w:val="20"/>
                <w:lang w:val="en-GB"/>
              </w:rPr>
              <w:t>Seçmeli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F04BD4" w:rsidRPr="000C33ED">
              <w:rPr>
                <w:sz w:val="20"/>
                <w:lang w:val="en-GB"/>
              </w:rPr>
              <w:t>Ders</w:t>
            </w:r>
            <w:proofErr w:type="spellEnd"/>
            <w:r w:rsidR="00F04BD4" w:rsidRPr="000C33ED">
              <w:rPr>
                <w:sz w:val="20"/>
                <w:lang w:val="en-GB"/>
              </w:rPr>
              <w:t xml:space="preserve"> 2 </w:t>
            </w:r>
            <w:r w:rsidRPr="000C33ED">
              <w:rPr>
                <w:sz w:val="20"/>
              </w:rPr>
              <w:t xml:space="preserve">paketinden sorumlu iseler bu dersi daha önce aldıkları için başka bir seçmeli ders alarak paketi tamamlamak zorundadırlar. </w:t>
            </w:r>
            <w:r w:rsidR="00530865" w:rsidRPr="000C33ED">
              <w:rPr>
                <w:sz w:val="20"/>
              </w:rPr>
              <w:t>ÇMB231 Radyoaktif Kirlilik (202/2 AKTS)  dersini alıp başarısız olan öğrenciler Sosyal Seçmeli Ders 1 paketinden ders alacaklardır.</w:t>
            </w:r>
          </w:p>
        </w:tc>
      </w:tr>
      <w:tr w:rsidR="009C1A13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  <w:lang w:val="en-GB"/>
              </w:rPr>
            </w:pPr>
            <w:r w:rsidRPr="00A14F77">
              <w:rPr>
                <w:b/>
                <w:sz w:val="20"/>
                <w:lang w:val="en-GB"/>
              </w:rPr>
              <w:t>ÇMB233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Temel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Bilgisayar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Bilimleri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C1A13" w:rsidRPr="00A14F77" w:rsidRDefault="009C1A13" w:rsidP="00E6047E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A14F77" w:rsidRDefault="009C1A13" w:rsidP="00E6047E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C1A13" w:rsidRPr="00CB2A0F" w:rsidRDefault="009C1A13" w:rsidP="00E6047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C1A13" w:rsidRPr="0044182F" w:rsidRDefault="009C1A13" w:rsidP="00E47F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öğretim planından kaldırılmıştır.</w:t>
            </w:r>
          </w:p>
        </w:tc>
      </w:tr>
      <w:tr w:rsidR="003910F8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3910F8" w:rsidRDefault="00E90309" w:rsidP="001C617A">
            <w:pPr>
              <w:rPr>
                <w:rFonts w:cstheme="minorHAnsi"/>
                <w:sz w:val="20"/>
                <w:szCs w:val="20"/>
              </w:rPr>
            </w:pPr>
            <w:r w:rsidRPr="00CB2A0F">
              <w:rPr>
                <w:rFonts w:cstheme="minorHAnsi"/>
                <w:sz w:val="20"/>
                <w:szCs w:val="20"/>
              </w:rPr>
              <w:t xml:space="preserve">Teknik </w:t>
            </w:r>
            <w:r w:rsidR="009C1A13">
              <w:rPr>
                <w:rFonts w:cstheme="minorHAnsi"/>
                <w:sz w:val="20"/>
                <w:szCs w:val="20"/>
              </w:rPr>
              <w:t>S</w:t>
            </w:r>
            <w:r w:rsidRPr="00CB2A0F">
              <w:rPr>
                <w:rFonts w:cstheme="minorHAnsi"/>
                <w:sz w:val="20"/>
                <w:szCs w:val="20"/>
              </w:rPr>
              <w:t xml:space="preserve">eçmeli </w:t>
            </w:r>
            <w:r w:rsidR="009C1A13">
              <w:rPr>
                <w:rFonts w:cstheme="minorHAnsi"/>
                <w:sz w:val="20"/>
                <w:szCs w:val="20"/>
              </w:rPr>
              <w:t xml:space="preserve">Ders </w:t>
            </w:r>
            <w:r w:rsidRPr="00CB2A0F">
              <w:rPr>
                <w:rFonts w:cstheme="minorHAnsi"/>
                <w:sz w:val="20"/>
                <w:szCs w:val="20"/>
              </w:rPr>
              <w:t xml:space="preserve">1 içerisindeki ÇMB233 Temel Bilgisayar Bilimleri </w:t>
            </w:r>
            <w:r w:rsidR="008A5D65">
              <w:rPr>
                <w:rFonts w:cstheme="minorHAnsi"/>
                <w:sz w:val="20"/>
                <w:szCs w:val="20"/>
              </w:rPr>
              <w:t>(</w:t>
            </w:r>
            <w:r w:rsidRPr="00CB2A0F">
              <w:rPr>
                <w:rFonts w:cstheme="minorHAnsi"/>
                <w:sz w:val="20"/>
                <w:szCs w:val="20"/>
              </w:rPr>
              <w:t>202</w:t>
            </w:r>
            <w:r w:rsidR="008A5D65">
              <w:rPr>
                <w:rFonts w:cstheme="minorHAnsi"/>
                <w:sz w:val="20"/>
                <w:szCs w:val="20"/>
              </w:rPr>
              <w:t xml:space="preserve">/2 AKTS) </w:t>
            </w:r>
            <w:r w:rsidRPr="00CB2A0F">
              <w:rPr>
                <w:rFonts w:cstheme="minorHAnsi"/>
                <w:sz w:val="20"/>
                <w:szCs w:val="20"/>
              </w:rPr>
              <w:t>dersi paket içerisinden kaldırılmıştır.</w:t>
            </w:r>
          </w:p>
          <w:p w:rsidR="00E6047E" w:rsidRPr="0044182F" w:rsidRDefault="00E6047E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:rsidTr="001C617A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3910F8" w:rsidRPr="00A14F77" w:rsidRDefault="00E90309" w:rsidP="00E903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I</w:t>
            </w:r>
            <w:r w:rsidR="003910F8" w:rsidRPr="00A14F77">
              <w:rPr>
                <w:rFonts w:cstheme="minorHAnsi"/>
                <w:b/>
                <w:sz w:val="20"/>
                <w:szCs w:val="20"/>
              </w:rPr>
              <w:t>V. YARIYIL DERSLERİ</w:t>
            </w:r>
          </w:p>
        </w:tc>
      </w:tr>
      <w:tr w:rsidR="003910F8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3910F8" w:rsidRPr="00A14F77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910F8" w:rsidRPr="0044182F" w:rsidRDefault="003910F8" w:rsidP="001C61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YAPILAN İŞLEM</w:t>
            </w:r>
          </w:p>
        </w:tc>
      </w:tr>
      <w:tr w:rsidR="003910F8" w:rsidRPr="0044182F" w:rsidTr="00642D0B">
        <w:tc>
          <w:tcPr>
            <w:tcW w:w="1135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Kodu</w:t>
            </w:r>
          </w:p>
        </w:tc>
        <w:tc>
          <w:tcPr>
            <w:tcW w:w="2976" w:type="dxa"/>
          </w:tcPr>
          <w:p w:rsidR="003910F8" w:rsidRPr="00A14F77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3910F8" w:rsidRPr="0044182F" w:rsidRDefault="003910F8" w:rsidP="001C617A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3910F8" w:rsidRPr="0044182F" w:rsidRDefault="003910F8" w:rsidP="001C61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İSG250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 öğretim planından kaldırılmıştır.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8A5D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der</w:t>
            </w:r>
            <w:r w:rsidR="008A5D65">
              <w:rPr>
                <w:rFonts w:cstheme="minorHAnsi"/>
                <w:sz w:val="20"/>
                <w:szCs w:val="20"/>
              </w:rPr>
              <w:t xml:space="preserve">sten başarısız olan öğrenciler </w:t>
            </w:r>
            <w:r>
              <w:rPr>
                <w:rFonts w:cstheme="minorHAnsi"/>
                <w:sz w:val="20"/>
                <w:szCs w:val="20"/>
              </w:rPr>
              <w:t>İSG101 İş Sağlığı ve Güvenliği I (202</w:t>
            </w:r>
            <w:r w:rsidR="008A5D65">
              <w:rPr>
                <w:rFonts w:cstheme="minorHAnsi"/>
                <w:sz w:val="20"/>
                <w:szCs w:val="20"/>
              </w:rPr>
              <w:t xml:space="preserve">/2 AKTS) ve </w:t>
            </w:r>
            <w:r>
              <w:rPr>
                <w:rFonts w:cstheme="minorHAnsi"/>
                <w:sz w:val="20"/>
                <w:szCs w:val="20"/>
              </w:rPr>
              <w:t>İSG102 İş Sağlığı ve Güvenliği II (202</w:t>
            </w:r>
            <w:r w:rsidR="008A5D65">
              <w:rPr>
                <w:rFonts w:cstheme="minorHAnsi"/>
                <w:sz w:val="20"/>
                <w:szCs w:val="20"/>
              </w:rPr>
              <w:t>/2 AKTS)</w:t>
            </w:r>
            <w:r>
              <w:rPr>
                <w:rFonts w:cstheme="minorHAnsi"/>
                <w:sz w:val="20"/>
                <w:szCs w:val="20"/>
              </w:rPr>
              <w:t xml:space="preserve"> derslerini almak zorundadırlar.</w:t>
            </w: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İSG102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İş Sağlığı ve Güvenliği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zorundadırlar.</w:t>
            </w:r>
          </w:p>
        </w:tc>
      </w:tr>
      <w:tr w:rsidR="0073305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TDİ102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Türk Dili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44182F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73305C" w:rsidRPr="0044182F" w:rsidRDefault="0073305C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zorundadırlar.</w:t>
            </w:r>
          </w:p>
        </w:tc>
      </w:tr>
      <w:tr w:rsidR="0073305C" w:rsidRPr="009C1A13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YD</w:t>
            </w:r>
            <w:r w:rsidR="00184101" w:rsidRPr="00A14F77">
              <w:rPr>
                <w:rFonts w:cstheme="minorHAnsi"/>
                <w:b/>
                <w:bCs/>
                <w:sz w:val="20"/>
                <w:szCs w:val="20"/>
              </w:rPr>
              <w:t>İ</w:t>
            </w:r>
            <w:r w:rsidRPr="00A14F77">
              <w:rPr>
                <w:rFonts w:cstheme="minorHAnsi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İleri</w:t>
            </w:r>
            <w:r w:rsidR="0073305C" w:rsidRPr="00A14F77">
              <w:rPr>
                <w:rFonts w:cstheme="minorHAnsi"/>
                <w:b/>
                <w:bCs/>
                <w:sz w:val="20"/>
                <w:szCs w:val="20"/>
              </w:rPr>
              <w:t xml:space="preserve"> İngilizce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184101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4F77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73305C" w:rsidRPr="009C1A13" w:rsidRDefault="0073305C" w:rsidP="006A2F23">
            <w:pPr>
              <w:rPr>
                <w:rFonts w:cstheme="minorHAnsi"/>
                <w:bCs/>
                <w:sz w:val="20"/>
                <w:szCs w:val="20"/>
              </w:rPr>
            </w:pPr>
            <w:r w:rsidRPr="009C1A13">
              <w:rPr>
                <w:rFonts w:cstheme="minorHAnsi"/>
                <w:bCs/>
                <w:sz w:val="20"/>
                <w:szCs w:val="20"/>
              </w:rPr>
              <w:t>Öğretim planına zorunlu ders olarak eklenmiştir.</w:t>
            </w:r>
          </w:p>
        </w:tc>
      </w:tr>
      <w:tr w:rsidR="0073305C" w:rsidRPr="009C1A13" w:rsidTr="006A2F2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3305C" w:rsidRPr="00A14F77" w:rsidRDefault="007330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73305C" w:rsidRPr="009C1A13" w:rsidRDefault="0073305C" w:rsidP="006A2F23">
            <w:pPr>
              <w:rPr>
                <w:rFonts w:cstheme="minorHAnsi"/>
                <w:sz w:val="20"/>
                <w:szCs w:val="20"/>
              </w:rPr>
            </w:pPr>
            <w:r w:rsidRPr="009C1A13">
              <w:rPr>
                <w:rFonts w:cstheme="minorHAnsi"/>
                <w:bCs/>
                <w:sz w:val="20"/>
                <w:szCs w:val="20"/>
              </w:rPr>
              <w:t>2022-2023 Eğitim Öğretim Yılı Güz Yarıyılı itibarıyla 2. sınıfa geçen ya da başka bir programdan/bölümden bölümümüze geçişle gelerek 2. sınıfa intibakı yapılan öğrenciler bu dersi almak zorundadırlar 2022-23 eğitim öğretim döneminde 3. Sınıf ve üzerinde olan öğrenciler bu dersten muaftır.</w:t>
            </w:r>
          </w:p>
        </w:tc>
      </w:tr>
      <w:tr w:rsidR="00523E61" w:rsidRPr="00B426D4" w:rsidTr="00642D0B">
        <w:tc>
          <w:tcPr>
            <w:tcW w:w="1135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ÇMB204</w:t>
            </w:r>
          </w:p>
        </w:tc>
        <w:tc>
          <w:tcPr>
            <w:tcW w:w="2976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Hidrolik</w:t>
            </w:r>
          </w:p>
        </w:tc>
        <w:tc>
          <w:tcPr>
            <w:tcW w:w="284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ÇMB204</w:t>
            </w:r>
          </w:p>
        </w:tc>
        <w:tc>
          <w:tcPr>
            <w:tcW w:w="3232" w:type="dxa"/>
            <w:gridSpan w:val="2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Hidrolik</w:t>
            </w:r>
          </w:p>
        </w:tc>
        <w:tc>
          <w:tcPr>
            <w:tcW w:w="454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23E61" w:rsidRPr="00A14F77" w:rsidRDefault="00523E61" w:rsidP="00523E61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523E61" w:rsidRPr="00B426D4" w:rsidRDefault="00523E61" w:rsidP="00523E61">
            <w:pPr>
              <w:rPr>
                <w:sz w:val="20"/>
                <w:szCs w:val="20"/>
              </w:rPr>
            </w:pPr>
            <w:r w:rsidRPr="00B426D4">
              <w:rPr>
                <w:sz w:val="20"/>
                <w:szCs w:val="20"/>
              </w:rPr>
              <w:t>Bölüm müfredatında 5 AKTS ile verilen ÇMB204 Hidrolik dersinin AKTS değeri 4 olarak değiştirilmiştir. Kod ve içerikte herhangi bir değişiklik yapılmamıştır.</w:t>
            </w:r>
          </w:p>
        </w:tc>
      </w:tr>
      <w:tr w:rsidR="00523E61" w:rsidRPr="00B426D4" w:rsidTr="009248C9">
        <w:tc>
          <w:tcPr>
            <w:tcW w:w="4111" w:type="dxa"/>
            <w:gridSpan w:val="2"/>
          </w:tcPr>
          <w:p w:rsidR="00523E61" w:rsidRPr="00A14F77" w:rsidRDefault="00523E61" w:rsidP="00176B8F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</w:tcPr>
          <w:p w:rsidR="00523E61" w:rsidRPr="00B426D4" w:rsidRDefault="00523E61" w:rsidP="00B426D4">
            <w:pPr>
              <w:rPr>
                <w:rFonts w:cstheme="minorHAnsi"/>
                <w:sz w:val="20"/>
                <w:szCs w:val="20"/>
              </w:rPr>
            </w:pPr>
            <w:r w:rsidRPr="00B426D4">
              <w:rPr>
                <w:rFonts w:cstheme="minorHAnsi"/>
                <w:sz w:val="20"/>
                <w:szCs w:val="20"/>
              </w:rPr>
              <w:t xml:space="preserve">5 AKTS ile verilen ÇMB201 Akışkanlar Mekaniği dersinin AKTS değeri 4 olarak değiştirilmiştir. Dersi alıp başarılı olan öğrenciler dersten muaftır. Dersi almamış ya da alıp başarısız olan öğrenciler ÇMB201 Akışkanlar Mekaniği </w:t>
            </w:r>
            <w:r w:rsidR="00B426D4">
              <w:rPr>
                <w:rFonts w:cstheme="minorHAnsi"/>
                <w:sz w:val="20"/>
                <w:szCs w:val="20"/>
              </w:rPr>
              <w:t>(</w:t>
            </w:r>
            <w:r w:rsidRPr="00B426D4">
              <w:rPr>
                <w:rFonts w:cstheme="minorHAnsi"/>
                <w:sz w:val="20"/>
                <w:szCs w:val="20"/>
              </w:rPr>
              <w:t>303</w:t>
            </w:r>
            <w:r w:rsidR="00B426D4">
              <w:rPr>
                <w:rFonts w:cstheme="minorHAnsi"/>
                <w:sz w:val="20"/>
                <w:szCs w:val="20"/>
              </w:rPr>
              <w:t>/</w:t>
            </w:r>
            <w:r w:rsidRPr="00B426D4">
              <w:rPr>
                <w:rFonts w:cstheme="minorHAnsi"/>
                <w:sz w:val="20"/>
                <w:szCs w:val="20"/>
              </w:rPr>
              <w:t>4 AKTS</w:t>
            </w:r>
            <w:r w:rsidR="00B426D4">
              <w:rPr>
                <w:rFonts w:cstheme="minorHAnsi"/>
                <w:sz w:val="20"/>
                <w:szCs w:val="20"/>
              </w:rPr>
              <w:t xml:space="preserve">) dersini </w:t>
            </w:r>
            <w:r w:rsidRPr="00B426D4">
              <w:rPr>
                <w:rFonts w:cstheme="minorHAnsi"/>
                <w:sz w:val="20"/>
                <w:szCs w:val="20"/>
              </w:rPr>
              <w:t>alacaklardır</w:t>
            </w:r>
            <w:r w:rsidR="00B426D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C5AF9" w:rsidRPr="00B426D4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ÇMB238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Kimyası II</w:t>
            </w:r>
          </w:p>
        </w:tc>
        <w:tc>
          <w:tcPr>
            <w:tcW w:w="284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ÇMB238</w:t>
            </w:r>
          </w:p>
        </w:tc>
        <w:tc>
          <w:tcPr>
            <w:tcW w:w="3232" w:type="dxa"/>
            <w:gridSpan w:val="2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Kimyası II</w:t>
            </w:r>
          </w:p>
        </w:tc>
        <w:tc>
          <w:tcPr>
            <w:tcW w:w="454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C5AF9" w:rsidRPr="00A14F77" w:rsidRDefault="004C5AF9" w:rsidP="004C5AF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4C5AF9" w:rsidRPr="00B426D4" w:rsidRDefault="004C5AF9" w:rsidP="004C5AF9">
            <w:pPr>
              <w:rPr>
                <w:sz w:val="20"/>
                <w:szCs w:val="20"/>
              </w:rPr>
            </w:pPr>
            <w:r w:rsidRPr="00B426D4">
              <w:rPr>
                <w:sz w:val="20"/>
                <w:szCs w:val="20"/>
              </w:rPr>
              <w:t>Bölüm müfredatında 7 AKTS ile verilen ÇMB238 Çevre Kimyası II dersinin AKTS değeri 6 olarak değiştirilmiştir. Kod ve içerikte herhangi bir değişiklik yapılmamıştır.</w:t>
            </w:r>
          </w:p>
        </w:tc>
      </w:tr>
      <w:tr w:rsidR="004C5AF9" w:rsidRPr="00B426D4" w:rsidTr="009248C9">
        <w:tc>
          <w:tcPr>
            <w:tcW w:w="4111" w:type="dxa"/>
            <w:gridSpan w:val="2"/>
          </w:tcPr>
          <w:p w:rsidR="004C5AF9" w:rsidRPr="00A14F77" w:rsidRDefault="004C5AF9" w:rsidP="004C5AF9">
            <w:pPr>
              <w:rPr>
                <w:b/>
                <w:bCs/>
                <w:sz w:val="20"/>
                <w:szCs w:val="20"/>
              </w:rPr>
            </w:pPr>
            <w:r w:rsidRPr="00A14F77">
              <w:rPr>
                <w:b/>
                <w:bCs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</w:tcPr>
          <w:p w:rsidR="004C5AF9" w:rsidRPr="00B426D4" w:rsidRDefault="004C5AF9" w:rsidP="00E8292E">
            <w:pPr>
              <w:rPr>
                <w:sz w:val="20"/>
                <w:szCs w:val="20"/>
              </w:rPr>
            </w:pPr>
            <w:r w:rsidRPr="00B426D4">
              <w:rPr>
                <w:sz w:val="20"/>
                <w:szCs w:val="20"/>
              </w:rPr>
              <w:t xml:space="preserve">7 AKTS ile verilen ÇMB238 Çevre Kimyası II dersinin AKTS değeri 6 olarak değiştirilmiştir. Dersi alıp başarılı olan öğrenciler dersten muaftır. Dersi almamış ya da alıp başarısız olan öğrenciler ÇMB238 Çevre Kimyası II </w:t>
            </w:r>
            <w:r w:rsidR="008D6FC9" w:rsidRPr="00B426D4">
              <w:rPr>
                <w:sz w:val="20"/>
                <w:szCs w:val="20"/>
              </w:rPr>
              <w:t>(</w:t>
            </w:r>
            <w:r w:rsidRPr="00B426D4">
              <w:rPr>
                <w:sz w:val="20"/>
                <w:szCs w:val="20"/>
              </w:rPr>
              <w:t>324</w:t>
            </w:r>
            <w:r w:rsidR="008D6FC9" w:rsidRPr="00B426D4">
              <w:rPr>
                <w:sz w:val="20"/>
                <w:szCs w:val="20"/>
              </w:rPr>
              <w:t>/</w:t>
            </w:r>
            <w:r w:rsidRPr="00B426D4">
              <w:rPr>
                <w:sz w:val="20"/>
                <w:szCs w:val="20"/>
              </w:rPr>
              <w:t>6 AKTS</w:t>
            </w:r>
            <w:r w:rsidR="008D6FC9" w:rsidRPr="00B426D4">
              <w:rPr>
                <w:sz w:val="20"/>
                <w:szCs w:val="20"/>
              </w:rPr>
              <w:t>)</w:t>
            </w:r>
            <w:r w:rsidRPr="00B426D4">
              <w:rPr>
                <w:sz w:val="20"/>
                <w:szCs w:val="20"/>
              </w:rPr>
              <w:t xml:space="preserve"> </w:t>
            </w:r>
            <w:r w:rsidR="00E8292E">
              <w:rPr>
                <w:sz w:val="20"/>
                <w:szCs w:val="20"/>
              </w:rPr>
              <w:t>dersini</w:t>
            </w:r>
            <w:r w:rsidRPr="00B426D4">
              <w:rPr>
                <w:sz w:val="20"/>
                <w:szCs w:val="20"/>
              </w:rPr>
              <w:t xml:space="preserve"> alacaklardır</w:t>
            </w:r>
            <w:r w:rsidR="00E8292E">
              <w:rPr>
                <w:sz w:val="20"/>
                <w:szCs w:val="20"/>
              </w:rPr>
              <w:t>.</w:t>
            </w:r>
          </w:p>
        </w:tc>
      </w:tr>
      <w:tr w:rsidR="004C5AF9" w:rsidRPr="00E8292E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ÇMB212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Çevre Mikrobiyolojisi</w:t>
            </w:r>
          </w:p>
        </w:tc>
        <w:tc>
          <w:tcPr>
            <w:tcW w:w="284" w:type="dxa"/>
          </w:tcPr>
          <w:p w:rsidR="004C5AF9" w:rsidRPr="00A14F77" w:rsidRDefault="004C5AF9" w:rsidP="004C5A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F7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4C5AF9" w:rsidRPr="00A14F77" w:rsidRDefault="004C5AF9" w:rsidP="004C5A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F77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C5AF9" w:rsidRPr="00A14F77" w:rsidRDefault="004C5AF9" w:rsidP="004C5A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F77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F77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ÇMB212</w:t>
            </w:r>
          </w:p>
        </w:tc>
        <w:tc>
          <w:tcPr>
            <w:tcW w:w="3232" w:type="dxa"/>
            <w:gridSpan w:val="2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Çevre Mikrobiyolojisi</w:t>
            </w:r>
          </w:p>
        </w:tc>
        <w:tc>
          <w:tcPr>
            <w:tcW w:w="454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C5AF9" w:rsidRPr="00A14F77" w:rsidRDefault="004C5AF9" w:rsidP="004C5AF9">
            <w:pPr>
              <w:rPr>
                <w:b/>
                <w:sz w:val="18"/>
                <w:szCs w:val="18"/>
              </w:rPr>
            </w:pPr>
            <w:r w:rsidRPr="00A14F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4C5AF9" w:rsidRPr="00E8292E" w:rsidRDefault="004C5AF9" w:rsidP="004C5AF9">
            <w:pPr>
              <w:rPr>
                <w:rFonts w:cstheme="minorHAnsi"/>
                <w:sz w:val="18"/>
                <w:szCs w:val="18"/>
              </w:rPr>
            </w:pPr>
            <w:r w:rsidRPr="00E8292E">
              <w:rPr>
                <w:sz w:val="18"/>
                <w:szCs w:val="18"/>
              </w:rPr>
              <w:t>Bölüm müfredatında 5 AKTS ile verilen ÇMB212 Çevre Mikrobiyolojisi dersinin AKTS değeri 4 olarak değiştirilmiştir. Kod ve içerikte herhangi bir değişiklik yapılmamıştır.</w:t>
            </w:r>
          </w:p>
        </w:tc>
      </w:tr>
      <w:tr w:rsidR="004C5AF9" w:rsidRPr="0044182F" w:rsidTr="009248C9">
        <w:tc>
          <w:tcPr>
            <w:tcW w:w="4111" w:type="dxa"/>
            <w:gridSpan w:val="2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</w:tcPr>
          <w:p w:rsidR="004C5AF9" w:rsidRPr="00E8292E" w:rsidRDefault="004C5AF9" w:rsidP="008D6FC9">
            <w:pPr>
              <w:rPr>
                <w:sz w:val="20"/>
                <w:szCs w:val="20"/>
              </w:rPr>
            </w:pPr>
            <w:r w:rsidRPr="00E8292E">
              <w:rPr>
                <w:sz w:val="20"/>
                <w:szCs w:val="20"/>
              </w:rPr>
              <w:t xml:space="preserve">5 AKTS ile verilen ÇMB212 Çevre Mikrobiyolojisi dersinin AKTS değeri 4 olarak değiştirilmiştir. Dersi alıp başarılı olan öğrenciler dersten muaftır. </w:t>
            </w:r>
            <w:r w:rsidRPr="00E8292E">
              <w:rPr>
                <w:sz w:val="20"/>
                <w:szCs w:val="20"/>
              </w:rPr>
              <w:lastRenderedPageBreak/>
              <w:t xml:space="preserve">Dersi almamış ya da alıp başarısız olan öğrenciler ÇMB212 Çevre Mikrobiyolojisi </w:t>
            </w:r>
            <w:r w:rsidR="008D6FC9" w:rsidRPr="00E8292E">
              <w:rPr>
                <w:sz w:val="20"/>
                <w:szCs w:val="20"/>
              </w:rPr>
              <w:t>(</w:t>
            </w:r>
            <w:r w:rsidRPr="00E8292E">
              <w:rPr>
                <w:sz w:val="20"/>
                <w:szCs w:val="20"/>
              </w:rPr>
              <w:t>223</w:t>
            </w:r>
            <w:r w:rsidR="008D6FC9" w:rsidRPr="00E8292E">
              <w:rPr>
                <w:sz w:val="20"/>
                <w:szCs w:val="20"/>
              </w:rPr>
              <w:t>/</w:t>
            </w:r>
            <w:r w:rsidRPr="00E8292E">
              <w:rPr>
                <w:sz w:val="20"/>
                <w:szCs w:val="20"/>
              </w:rPr>
              <w:t>4 AKTS</w:t>
            </w:r>
            <w:r w:rsidR="008D6FC9" w:rsidRPr="00E8292E">
              <w:rPr>
                <w:sz w:val="20"/>
                <w:szCs w:val="20"/>
              </w:rPr>
              <w:t>)</w:t>
            </w:r>
            <w:r w:rsidR="00E8292E">
              <w:rPr>
                <w:sz w:val="20"/>
                <w:szCs w:val="20"/>
              </w:rPr>
              <w:t xml:space="preserve"> </w:t>
            </w:r>
            <w:r w:rsidR="008D6FC9" w:rsidRPr="00E8292E">
              <w:rPr>
                <w:sz w:val="20"/>
                <w:szCs w:val="20"/>
              </w:rPr>
              <w:t>dersini</w:t>
            </w:r>
            <w:r w:rsidRPr="00E8292E">
              <w:rPr>
                <w:sz w:val="20"/>
                <w:szCs w:val="20"/>
              </w:rPr>
              <w:t xml:space="preserve"> alacaklardır</w:t>
            </w:r>
            <w:r w:rsidR="008D6FC9" w:rsidRPr="00E8292E">
              <w:rPr>
                <w:sz w:val="20"/>
                <w:szCs w:val="20"/>
              </w:rPr>
              <w:t>.</w:t>
            </w:r>
          </w:p>
        </w:tc>
      </w:tr>
      <w:tr w:rsidR="004C5AF9" w:rsidRPr="000C33ED" w:rsidTr="00E8292E">
        <w:tc>
          <w:tcPr>
            <w:tcW w:w="1135" w:type="dxa"/>
          </w:tcPr>
          <w:p w:rsidR="004C5AF9" w:rsidRPr="00A14F77" w:rsidRDefault="004C5AF9" w:rsidP="00E8292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ÇMB216</w:t>
            </w:r>
          </w:p>
        </w:tc>
        <w:tc>
          <w:tcPr>
            <w:tcW w:w="2976" w:type="dxa"/>
          </w:tcPr>
          <w:p w:rsidR="004C5AF9" w:rsidRPr="00A14F77" w:rsidRDefault="004C5AF9" w:rsidP="00E8292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Zemin Mekaniği</w:t>
            </w:r>
          </w:p>
        </w:tc>
        <w:tc>
          <w:tcPr>
            <w:tcW w:w="284" w:type="dxa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A14F77" w:rsidRDefault="004C5AF9" w:rsidP="00E8292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 216</w:t>
            </w:r>
          </w:p>
        </w:tc>
        <w:tc>
          <w:tcPr>
            <w:tcW w:w="3232" w:type="dxa"/>
            <w:gridSpan w:val="2"/>
          </w:tcPr>
          <w:p w:rsidR="004C5AF9" w:rsidRPr="00A14F77" w:rsidRDefault="004C5AF9" w:rsidP="00E8292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Zemin Mekaniği</w:t>
            </w:r>
          </w:p>
        </w:tc>
        <w:tc>
          <w:tcPr>
            <w:tcW w:w="454" w:type="dxa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5AF9" w:rsidRPr="00A14F77" w:rsidRDefault="004C5AF9" w:rsidP="00E8292E">
            <w:pPr>
              <w:ind w:left="708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C5AF9" w:rsidRPr="00A14F77" w:rsidRDefault="004C5AF9" w:rsidP="00E8292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4C5AF9" w:rsidRPr="000C33ED" w:rsidRDefault="004C5AF9" w:rsidP="00E8292E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 xml:space="preserve">Bölüm müfredatında </w:t>
            </w:r>
            <w:r w:rsidR="00184314" w:rsidRPr="000C33ED">
              <w:rPr>
                <w:sz w:val="20"/>
                <w:szCs w:val="20"/>
              </w:rPr>
              <w:t>4</w:t>
            </w:r>
            <w:r w:rsidRPr="000C33ED">
              <w:rPr>
                <w:sz w:val="20"/>
                <w:szCs w:val="20"/>
              </w:rPr>
              <w:t xml:space="preserve"> AKTS ile verilen ÇMB21</w:t>
            </w:r>
            <w:r w:rsidR="00184314" w:rsidRPr="000C33ED">
              <w:rPr>
                <w:sz w:val="20"/>
                <w:szCs w:val="20"/>
              </w:rPr>
              <w:t>6</w:t>
            </w:r>
            <w:r w:rsidRPr="000C33ED">
              <w:rPr>
                <w:sz w:val="20"/>
                <w:szCs w:val="20"/>
              </w:rPr>
              <w:t xml:space="preserve"> </w:t>
            </w:r>
            <w:r w:rsidR="00184314" w:rsidRPr="000C33ED">
              <w:rPr>
                <w:sz w:val="20"/>
                <w:szCs w:val="20"/>
              </w:rPr>
              <w:t>Zemin Mekaniği</w:t>
            </w:r>
            <w:r w:rsidRPr="000C33ED">
              <w:rPr>
                <w:sz w:val="20"/>
                <w:szCs w:val="20"/>
              </w:rPr>
              <w:t xml:space="preserve"> dersinin AKTS değeri </w:t>
            </w:r>
            <w:r w:rsidR="00184314" w:rsidRPr="000C33ED">
              <w:rPr>
                <w:sz w:val="20"/>
                <w:szCs w:val="20"/>
              </w:rPr>
              <w:t>3</w:t>
            </w:r>
            <w:r w:rsidRPr="000C33ED">
              <w:rPr>
                <w:sz w:val="20"/>
                <w:szCs w:val="20"/>
              </w:rPr>
              <w:t xml:space="preserve"> olarak değiştirilmiştir. Kod ve içerikte herhangi bir değişiklik yapılmamıştır.</w:t>
            </w:r>
          </w:p>
        </w:tc>
      </w:tr>
      <w:tr w:rsidR="004C5AF9" w:rsidRPr="000C33ED" w:rsidTr="009248C9">
        <w:tc>
          <w:tcPr>
            <w:tcW w:w="4111" w:type="dxa"/>
            <w:gridSpan w:val="2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</w:tcPr>
          <w:p w:rsidR="004C5AF9" w:rsidRPr="000C33ED" w:rsidRDefault="00184314" w:rsidP="008D6FC9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4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 AKTS ile verilen </w:t>
            </w:r>
            <w:r w:rsidRPr="000C33ED">
              <w:rPr>
                <w:rFonts w:cstheme="minorHAnsi"/>
                <w:sz w:val="20"/>
                <w:szCs w:val="20"/>
              </w:rPr>
              <w:t xml:space="preserve">ÇMB216 Zemin Mekaniği 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dersinin AKTS değeri </w:t>
            </w:r>
            <w:r w:rsidRPr="000C33ED">
              <w:rPr>
                <w:rFonts w:cstheme="minorHAnsi"/>
                <w:sz w:val="20"/>
                <w:szCs w:val="20"/>
              </w:rPr>
              <w:t>3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 olarak değiştirilmiştir. Dersi alıp başarılı olan öğrenciler dersten muaftır. Dersi almamış ya da alıp başarısız olan öğrenciler </w:t>
            </w:r>
            <w:r w:rsidRPr="000C33ED">
              <w:rPr>
                <w:rFonts w:cstheme="minorHAnsi"/>
                <w:sz w:val="20"/>
                <w:szCs w:val="20"/>
              </w:rPr>
              <w:t xml:space="preserve">ÇMB216 Zemin Mekaniği </w:t>
            </w:r>
            <w:r w:rsidR="008D6FC9" w:rsidRPr="000C33ED">
              <w:rPr>
                <w:rFonts w:cstheme="minorHAnsi"/>
                <w:sz w:val="20"/>
                <w:szCs w:val="20"/>
              </w:rPr>
              <w:t>(</w:t>
            </w:r>
            <w:r w:rsidR="004C5AF9" w:rsidRPr="000C33ED">
              <w:rPr>
                <w:rFonts w:cstheme="minorHAnsi"/>
                <w:sz w:val="20"/>
                <w:szCs w:val="20"/>
              </w:rPr>
              <w:t>2</w:t>
            </w:r>
            <w:r w:rsidRPr="000C33ED">
              <w:rPr>
                <w:rFonts w:cstheme="minorHAnsi"/>
                <w:sz w:val="20"/>
                <w:szCs w:val="20"/>
              </w:rPr>
              <w:t>02</w:t>
            </w:r>
            <w:r w:rsidR="008D6FC9" w:rsidRPr="000C33ED">
              <w:rPr>
                <w:rFonts w:cstheme="minorHAnsi"/>
                <w:sz w:val="20"/>
                <w:szCs w:val="20"/>
              </w:rPr>
              <w:t>/</w:t>
            </w:r>
            <w:r w:rsidRPr="000C33ED">
              <w:rPr>
                <w:rFonts w:cstheme="minorHAnsi"/>
                <w:sz w:val="20"/>
                <w:szCs w:val="20"/>
              </w:rPr>
              <w:t>3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 AKTS</w:t>
            </w:r>
            <w:r w:rsidR="008D6FC9" w:rsidRPr="000C33ED">
              <w:rPr>
                <w:rFonts w:cstheme="minorHAnsi"/>
                <w:sz w:val="20"/>
                <w:szCs w:val="20"/>
              </w:rPr>
              <w:t>)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 </w:t>
            </w:r>
            <w:r w:rsidR="008D6FC9" w:rsidRPr="000C33ED">
              <w:rPr>
                <w:rFonts w:cstheme="minorHAnsi"/>
                <w:sz w:val="20"/>
                <w:szCs w:val="20"/>
              </w:rPr>
              <w:t>dersini</w:t>
            </w:r>
            <w:r w:rsidR="004C5AF9" w:rsidRPr="000C33ED">
              <w:rPr>
                <w:rFonts w:cstheme="minorHAnsi"/>
                <w:sz w:val="20"/>
                <w:szCs w:val="20"/>
              </w:rPr>
              <w:t xml:space="preserve"> alacaklardır</w:t>
            </w:r>
            <w:r w:rsidR="008D6FC9" w:rsidRPr="000C33E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C5AF9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Teknik Seçmeli Ders 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Teknik Seçmeli Ders 2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C5AF9" w:rsidRPr="000C33ED" w:rsidRDefault="004C5AF9" w:rsidP="004C5AF9">
            <w:pPr>
              <w:rPr>
                <w:sz w:val="20"/>
              </w:rPr>
            </w:pPr>
            <w:r w:rsidRPr="000C33ED">
              <w:rPr>
                <w:sz w:val="20"/>
              </w:rPr>
              <w:t>Paket içerisindeki dersler güncellendi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AF9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ÇMB220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 xml:space="preserve">Çevresel Analiz Teknikleri  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C5AF9" w:rsidRPr="000C33ED" w:rsidRDefault="004C5AF9" w:rsidP="004C5AF9">
            <w:pPr>
              <w:rPr>
                <w:sz w:val="20"/>
              </w:rPr>
            </w:pPr>
            <w:r w:rsidRPr="000C33ED">
              <w:rPr>
                <w:sz w:val="20"/>
              </w:rPr>
              <w:t>Ders Paket içerisinden kaldırılmıştır.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3D24AF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E8292E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E8292E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2 </w:t>
            </w:r>
            <w:r w:rsidR="00A462EB" w:rsidRPr="000C33ED">
              <w:rPr>
                <w:sz w:val="20"/>
              </w:rPr>
              <w:t xml:space="preserve">paketi </w:t>
            </w:r>
            <w:r w:rsidRPr="000C33ED">
              <w:rPr>
                <w:sz w:val="20"/>
              </w:rPr>
              <w:t xml:space="preserve">içerisindeki ÇMB220 Çevresel Analiz Teknikleri </w:t>
            </w:r>
            <w:r w:rsidR="008D6FC9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D6FC9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paket içerisinden kaldırılmıştır.</w:t>
            </w:r>
            <w:r w:rsidR="00A462EB" w:rsidRPr="000C33ED">
              <w:rPr>
                <w:sz w:val="20"/>
              </w:rPr>
              <w:t xml:space="preserve"> ÇMB220 Çevresel Analiz Teknikleri (202/2 AKTS) dersini alıp başarılı olan öğrenciler Teknik Seçmeli Ders </w:t>
            </w:r>
            <w:r w:rsidR="003D24AF" w:rsidRPr="000C33ED">
              <w:rPr>
                <w:sz w:val="20"/>
              </w:rPr>
              <w:t>2</w:t>
            </w:r>
            <w:r w:rsidR="00A462EB" w:rsidRPr="000C33ED">
              <w:rPr>
                <w:sz w:val="20"/>
              </w:rPr>
              <w:t xml:space="preserve"> paketini tamamlamış durumdadır, ancak </w:t>
            </w:r>
            <w:r w:rsidR="003D24AF" w:rsidRPr="000C33ED">
              <w:rPr>
                <w:sz w:val="20"/>
              </w:rPr>
              <w:t>dersi alıp başarısız olan öğrenciler</w:t>
            </w:r>
            <w:r w:rsidR="00A462EB" w:rsidRPr="000C33ED">
              <w:rPr>
                <w:sz w:val="20"/>
              </w:rPr>
              <w:t xml:space="preserve"> başka bir seçmeli ders alarak </w:t>
            </w:r>
            <w:r w:rsidR="003D24AF" w:rsidRPr="000C33ED">
              <w:rPr>
                <w:sz w:val="20"/>
              </w:rPr>
              <w:t xml:space="preserve">Teknik Seçmeli Ders 2 </w:t>
            </w:r>
            <w:r w:rsidR="00A462EB" w:rsidRPr="000C33ED">
              <w:rPr>
                <w:sz w:val="20"/>
              </w:rPr>
              <w:t>paketi</w:t>
            </w:r>
            <w:r w:rsidR="003D24AF" w:rsidRPr="000C33ED">
              <w:rPr>
                <w:sz w:val="20"/>
              </w:rPr>
              <w:t>ni</w:t>
            </w:r>
            <w:r w:rsidR="00A462EB" w:rsidRPr="000C33ED">
              <w:rPr>
                <w:sz w:val="20"/>
              </w:rPr>
              <w:t xml:space="preserve"> tamamlamak zorundadırlar.</w:t>
            </w:r>
          </w:p>
        </w:tc>
      </w:tr>
      <w:tr w:rsidR="004C5AF9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  <w:r w:rsidRPr="00A14F77">
              <w:rPr>
                <w:b/>
                <w:sz w:val="20"/>
                <w:lang w:val="en-GB"/>
              </w:rPr>
              <w:t>ÇMB222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Biyoteknoloji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C5AF9" w:rsidRPr="000C33ED" w:rsidRDefault="004C5AF9" w:rsidP="004C5AF9">
            <w:pPr>
              <w:rPr>
                <w:sz w:val="20"/>
                <w:lang w:val="en-GB"/>
              </w:rPr>
            </w:pP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Paket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içerisinden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kaldırılmıştır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405E3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E8292E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E8292E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>2</w:t>
            </w:r>
            <w:r w:rsidR="00A462EB" w:rsidRPr="000C33ED">
              <w:rPr>
                <w:sz w:val="20"/>
              </w:rPr>
              <w:t xml:space="preserve"> </w:t>
            </w:r>
            <w:proofErr w:type="gramStart"/>
            <w:r w:rsidR="00A462EB" w:rsidRPr="000C33ED">
              <w:rPr>
                <w:sz w:val="20"/>
              </w:rPr>
              <w:t xml:space="preserve">paketi </w:t>
            </w:r>
            <w:r w:rsidRPr="000C33ED">
              <w:rPr>
                <w:sz w:val="20"/>
              </w:rPr>
              <w:t xml:space="preserve"> içerisindeki</w:t>
            </w:r>
            <w:proofErr w:type="gramEnd"/>
            <w:r w:rsidRPr="000C33ED">
              <w:rPr>
                <w:sz w:val="20"/>
              </w:rPr>
              <w:t xml:space="preserve"> ÇMB222 </w:t>
            </w:r>
            <w:proofErr w:type="spellStart"/>
            <w:r w:rsidRPr="000C33ED">
              <w:rPr>
                <w:sz w:val="20"/>
              </w:rPr>
              <w:t>Biyoteknoloji</w:t>
            </w:r>
            <w:proofErr w:type="spellEnd"/>
            <w:r w:rsidRPr="000C33ED">
              <w:rPr>
                <w:sz w:val="20"/>
              </w:rPr>
              <w:t xml:space="preserve"> </w:t>
            </w:r>
            <w:r w:rsidR="008D6FC9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D6FC9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dersi paket içerisinden kaldırılmıştır.</w:t>
            </w:r>
            <w:r w:rsidR="00405E37" w:rsidRPr="000C33ED">
              <w:rPr>
                <w:sz w:val="20"/>
              </w:rPr>
              <w:t xml:space="preserve"> ÇMB222 </w:t>
            </w:r>
            <w:proofErr w:type="spellStart"/>
            <w:r w:rsidR="00405E37" w:rsidRPr="000C33ED">
              <w:rPr>
                <w:sz w:val="20"/>
              </w:rPr>
              <w:t>Biyoteknoloji</w:t>
            </w:r>
            <w:proofErr w:type="spellEnd"/>
            <w:r w:rsidR="00405E37" w:rsidRPr="000C33ED">
              <w:rPr>
                <w:sz w:val="20"/>
              </w:rPr>
              <w:t xml:space="preserve"> (202/2 AKTS) dersini alıp başarılı olan öğrenciler Teknik Seçmeli Ders 2 paketini tamamlamış durumdadır, ancak dersi alıp başarısız olan öğrenciler başka bir seçmeli ders alarak Teknik Seçmeli Ders 2 paketini tamamlamak zorundadırlar.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5AF9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  <w:r w:rsidRPr="00A14F77">
              <w:rPr>
                <w:b/>
                <w:sz w:val="20"/>
                <w:lang w:val="en-GB"/>
              </w:rPr>
              <w:t>ÇMB228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Toplam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Kalite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Yönetimi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SSD</w:t>
            </w:r>
            <w:r w:rsidR="00E8292E" w:rsidRPr="00A14F77">
              <w:rPr>
                <w:b/>
                <w:sz w:val="20"/>
              </w:rPr>
              <w:t>186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  <w:lang w:val="en-GB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Toplam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Kalite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Yönetimi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C5AF9" w:rsidRPr="000C33ED" w:rsidRDefault="004C5AF9" w:rsidP="00A462EB">
            <w:pPr>
              <w:rPr>
                <w:sz w:val="20"/>
                <w:lang w:val="en-GB"/>
              </w:rPr>
            </w:pP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aynı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isim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ve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kredi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A462EB" w:rsidRPr="000C33ED">
              <w:rPr>
                <w:sz w:val="20"/>
                <w:lang w:val="en-GB"/>
              </w:rPr>
              <w:t>i</w:t>
            </w:r>
            <w:r w:rsidRPr="000C33ED">
              <w:rPr>
                <w:sz w:val="20"/>
                <w:lang w:val="en-GB"/>
              </w:rPr>
              <w:t>le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S</w:t>
            </w:r>
            <w:r w:rsidR="00A462EB" w:rsidRPr="000C33ED">
              <w:rPr>
                <w:sz w:val="20"/>
                <w:lang w:val="en-GB"/>
              </w:rPr>
              <w:t>osyal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A462EB" w:rsidRPr="000C33ED">
              <w:rPr>
                <w:sz w:val="20"/>
                <w:lang w:val="en-GB"/>
              </w:rPr>
              <w:t>Seçmeli</w:t>
            </w:r>
            <w:proofErr w:type="spellEnd"/>
            <w:r w:rsidR="00A462EB"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="00A462EB" w:rsidRPr="000C33ED">
              <w:rPr>
                <w:sz w:val="20"/>
                <w:lang w:val="en-GB"/>
              </w:rPr>
              <w:t>D</w:t>
            </w:r>
            <w:r w:rsidRPr="000C33ED">
              <w:rPr>
                <w:sz w:val="20"/>
                <w:lang w:val="en-GB"/>
              </w:rPr>
              <w:t>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olarak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üniversitemiz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havuzuna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önerilmiştir</w:t>
            </w:r>
            <w:proofErr w:type="spellEnd"/>
            <w:r w:rsidRPr="000C33ED">
              <w:rPr>
                <w:sz w:val="20"/>
                <w:lang w:val="en-GB"/>
              </w:rPr>
              <w:t xml:space="preserve">. 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405E37">
            <w:pPr>
              <w:jc w:val="both"/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A462EB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A462EB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2 </w:t>
            </w:r>
            <w:r w:rsidR="00A462EB" w:rsidRPr="000C33ED">
              <w:rPr>
                <w:sz w:val="20"/>
              </w:rPr>
              <w:t xml:space="preserve">paketi </w:t>
            </w:r>
            <w:r w:rsidRPr="000C33ED">
              <w:rPr>
                <w:sz w:val="20"/>
              </w:rPr>
              <w:t xml:space="preserve">içerisindeki ÇMB228 Toplam Kalite Yönetimi </w:t>
            </w:r>
            <w:r w:rsidR="008D6FC9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D6FC9" w:rsidRPr="000C33ED">
              <w:rPr>
                <w:sz w:val="20"/>
              </w:rPr>
              <w:t>/2 AKTS)</w:t>
            </w:r>
            <w:r w:rsidRPr="000C33ED">
              <w:rPr>
                <w:sz w:val="20"/>
              </w:rPr>
              <w:t xml:space="preserve"> 2 dersi aynı isim ve kredi </w:t>
            </w:r>
            <w:r w:rsidR="00A462EB" w:rsidRPr="000C33ED">
              <w:rPr>
                <w:sz w:val="20"/>
              </w:rPr>
              <w:t>i</w:t>
            </w:r>
            <w:r w:rsidRPr="000C33ED">
              <w:rPr>
                <w:sz w:val="20"/>
              </w:rPr>
              <w:t>le S</w:t>
            </w:r>
            <w:r w:rsidR="00A462EB" w:rsidRPr="000C33ED">
              <w:rPr>
                <w:sz w:val="20"/>
              </w:rPr>
              <w:t>osyal Seçmeli D</w:t>
            </w:r>
            <w:r w:rsidRPr="000C33ED">
              <w:rPr>
                <w:sz w:val="20"/>
              </w:rPr>
              <w:t xml:space="preserve">ers olarak üniversitemiz havuzuna önerilmiştir. Ders bölüm </w:t>
            </w:r>
            <w:r w:rsidR="00A462EB" w:rsidRPr="000C33ED">
              <w:rPr>
                <w:sz w:val="20"/>
              </w:rPr>
              <w:t>ders planından</w:t>
            </w:r>
            <w:r w:rsidRPr="000C33ED">
              <w:rPr>
                <w:sz w:val="20"/>
              </w:rPr>
              <w:t xml:space="preserve"> kaldırılmıştır.</w:t>
            </w:r>
            <w:r w:rsidR="00405E37" w:rsidRPr="000C33ED">
              <w:rPr>
                <w:sz w:val="20"/>
              </w:rPr>
              <w:t xml:space="preserve"> ÇMB228 Toplam Kalite Yönetimi (202/2 AKTS) dersini alıp başarılı olan öğrenciler Teknik Seçmeli Ders 2 paketini tamamlamış durumdadır, ancak dersi alıp başarısız olan öğrenciler başka bir seçmeli ders alarak Teknik Seçmeli Ders 2 paketini tamamlamak zorundadırlar.</w:t>
            </w:r>
          </w:p>
        </w:tc>
      </w:tr>
      <w:tr w:rsidR="004C5AF9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  <w:lang w:val="en-GB"/>
              </w:rPr>
              <w:t>ÇMB232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A462EB">
            <w:pPr>
              <w:rPr>
                <w:b/>
                <w:sz w:val="20"/>
              </w:rPr>
            </w:pPr>
            <w:proofErr w:type="spellStart"/>
            <w:r w:rsidRPr="00A14F77">
              <w:rPr>
                <w:b/>
                <w:sz w:val="20"/>
                <w:lang w:val="en-GB"/>
              </w:rPr>
              <w:t>Çevre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Mühendisliğinde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Veri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A14F77">
              <w:rPr>
                <w:b/>
                <w:sz w:val="20"/>
                <w:lang w:val="en-GB"/>
              </w:rPr>
              <w:t>Analizi</w:t>
            </w:r>
            <w:proofErr w:type="spellEnd"/>
            <w:r w:rsidRPr="00A14F77"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AF9" w:rsidRPr="00A14F77" w:rsidRDefault="004C5AF9" w:rsidP="004C5AF9">
            <w:pPr>
              <w:rPr>
                <w:b/>
                <w:sz w:val="20"/>
              </w:rPr>
            </w:pPr>
            <w:r w:rsidRPr="00A14F77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C5AF9" w:rsidRPr="000C33ED" w:rsidRDefault="004C5AF9" w:rsidP="004C5AF9">
            <w:pPr>
              <w:rPr>
                <w:sz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C5AF9" w:rsidRPr="000C33ED" w:rsidRDefault="004C5AF9" w:rsidP="004C5AF9">
            <w:pPr>
              <w:rPr>
                <w:sz w:val="20"/>
              </w:rPr>
            </w:pPr>
            <w:proofErr w:type="spellStart"/>
            <w:r w:rsidRPr="000C33ED">
              <w:rPr>
                <w:sz w:val="20"/>
                <w:lang w:val="en-GB"/>
              </w:rPr>
              <w:t>Ders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Paket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içerisinden</w:t>
            </w:r>
            <w:proofErr w:type="spellEnd"/>
            <w:r w:rsidRPr="000C33ED">
              <w:rPr>
                <w:sz w:val="20"/>
                <w:lang w:val="en-GB"/>
              </w:rPr>
              <w:t xml:space="preserve"> </w:t>
            </w:r>
            <w:proofErr w:type="spellStart"/>
            <w:r w:rsidRPr="000C33ED">
              <w:rPr>
                <w:sz w:val="20"/>
                <w:lang w:val="en-GB"/>
              </w:rPr>
              <w:t>kaldırılmıştır</w:t>
            </w:r>
            <w:proofErr w:type="spellEnd"/>
            <w:r w:rsidRPr="000C33ED">
              <w:rPr>
                <w:sz w:val="20"/>
                <w:lang w:val="en-GB"/>
              </w:rPr>
              <w:t>.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4C5AF9" w:rsidP="00405E3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A462EB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A462EB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>2</w:t>
            </w:r>
            <w:r w:rsidR="00A462EB" w:rsidRPr="000C33ED">
              <w:rPr>
                <w:sz w:val="20"/>
              </w:rPr>
              <w:t xml:space="preserve"> paketi</w:t>
            </w:r>
            <w:r w:rsidRPr="000C33ED">
              <w:rPr>
                <w:sz w:val="20"/>
              </w:rPr>
              <w:t xml:space="preserve"> içerisindeki ÇMB232 Çevre Mühendisliğinde Veri Analizi </w:t>
            </w:r>
            <w:r w:rsidR="008D6FC9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8D6FC9" w:rsidRPr="000C33ED">
              <w:rPr>
                <w:sz w:val="20"/>
              </w:rPr>
              <w:t>/2 AKTS) d</w:t>
            </w:r>
            <w:r w:rsidRPr="000C33ED">
              <w:rPr>
                <w:sz w:val="20"/>
              </w:rPr>
              <w:t>ersi paket içerisinden kaldırılmıştır.</w:t>
            </w:r>
            <w:r w:rsidR="00405E37" w:rsidRPr="000C33ED">
              <w:rPr>
                <w:sz w:val="20"/>
              </w:rPr>
              <w:t xml:space="preserve"> ÇMB232 Çevre Mühendisliğinde Veri Analizi (202/2 AKTS) dersini alıp başarılı olan öğrenciler Teknik Seçmeli Ders 2 paketini tamamlamış durumdadır, ancak dersi alıp başarısız olan öğrenciler başka bir seçmeli ders alarak Teknik Seçmeli Ders 2 paketini tamamlamak zorundadırlar.</w:t>
            </w:r>
          </w:p>
        </w:tc>
      </w:tr>
      <w:tr w:rsidR="004C5AF9" w:rsidRPr="0044182F" w:rsidTr="00E6047E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V. YARIYIL DERSLERİ</w:t>
            </w:r>
          </w:p>
        </w:tc>
      </w:tr>
      <w:tr w:rsidR="004C5AF9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4C5AF9" w:rsidRPr="0044182F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4C5AF9" w:rsidRPr="0044182F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6F10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ÇMB347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Mühendisliğinde Temel İşlemler I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ÇMB347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Mühendisliğinde Temel İşlemler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06F10" w:rsidRPr="00A14F77" w:rsidRDefault="00106F10" w:rsidP="00106F10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06F10" w:rsidRDefault="007E41CE" w:rsidP="009B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106F10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verilen </w:t>
            </w:r>
            <w:r w:rsidRPr="00184314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>347</w:t>
            </w:r>
            <w:r w:rsidRPr="001843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Çevre Mühendisliğinde Temel İşlemler I</w:t>
            </w:r>
            <w:r w:rsidRPr="004C5AF9">
              <w:rPr>
                <w:rFonts w:cstheme="minorHAnsi"/>
                <w:sz w:val="20"/>
                <w:szCs w:val="20"/>
              </w:rPr>
              <w:t xml:space="preserve"> dersinin AKTS değeri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C5AF9">
              <w:rPr>
                <w:rFonts w:cstheme="minorHAnsi"/>
                <w:sz w:val="20"/>
                <w:szCs w:val="20"/>
              </w:rPr>
              <w:t xml:space="preserve"> olarak değiştirilmiştir. Dersi alıp başarılı olan öğrenciler dersten muaftır. Dersi almamış ya da alıp başarısız olan öğrenciler </w:t>
            </w:r>
            <w:r w:rsidRPr="00184314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>347</w:t>
            </w:r>
            <w:r w:rsidRPr="001843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Çevre Mühendisliğinde Temel İşlemler 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 w:rsidR="008D6FC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324</w:t>
            </w:r>
            <w:r w:rsidR="008D6FC9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8D6FC9">
              <w:rPr>
                <w:rFonts w:cstheme="minorHAnsi"/>
                <w:sz w:val="20"/>
                <w:szCs w:val="20"/>
              </w:rPr>
              <w:t xml:space="preserve"> </w:t>
            </w:r>
            <w:r w:rsidRPr="004C5AF9">
              <w:rPr>
                <w:rFonts w:cstheme="minorHAnsi"/>
                <w:sz w:val="20"/>
                <w:szCs w:val="20"/>
              </w:rPr>
              <w:t>AKTS</w:t>
            </w:r>
            <w:r w:rsidR="008D6FC9">
              <w:rPr>
                <w:rFonts w:cstheme="minorHAnsi"/>
                <w:sz w:val="20"/>
                <w:szCs w:val="20"/>
              </w:rPr>
              <w:t>)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 w:rsidR="007E41CE">
              <w:rPr>
                <w:rFonts w:cstheme="minorHAnsi"/>
                <w:sz w:val="20"/>
                <w:szCs w:val="20"/>
              </w:rPr>
              <w:t>dersini</w:t>
            </w:r>
            <w:r w:rsidRPr="004C5AF9">
              <w:rPr>
                <w:rFonts w:cstheme="minorHAnsi"/>
                <w:sz w:val="20"/>
                <w:szCs w:val="20"/>
              </w:rPr>
              <w:t xml:space="preserve"> alacaklardır</w:t>
            </w:r>
            <w:r w:rsidR="007E41C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714B5" w:rsidRPr="0044182F" w:rsidTr="007E41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Seçmeli Ders 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Seçmeli Ders 3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7E41C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714B5" w:rsidRPr="0044182F" w:rsidRDefault="009714B5" w:rsidP="007E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Teknik Seçmeli 3 Ders paketindeki seçmeli derslerin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9B2A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Paket içerisindeki tüm derslerin AKTS değeri 3 olarak değiştirilmiştir. Paketi tamamlayan öğrenciler bu değişiklikten muaftır. Paketi tamamlamayan öğrenciler </w:t>
            </w:r>
            <w:r w:rsidR="009B2A47">
              <w:rPr>
                <w:rFonts w:cstheme="minorHAnsi"/>
                <w:sz w:val="20"/>
                <w:szCs w:val="20"/>
              </w:rPr>
              <w:t xml:space="preserve">bu </w:t>
            </w:r>
            <w:proofErr w:type="gramStart"/>
            <w:r w:rsidR="009B2A47">
              <w:rPr>
                <w:rFonts w:cstheme="minorHAnsi"/>
                <w:sz w:val="20"/>
                <w:szCs w:val="20"/>
              </w:rPr>
              <w:t>dersi  3</w:t>
            </w:r>
            <w:proofErr w:type="gramEnd"/>
            <w:r w:rsidR="009B2A47">
              <w:rPr>
                <w:rFonts w:cstheme="minorHAnsi"/>
                <w:sz w:val="20"/>
                <w:szCs w:val="20"/>
              </w:rPr>
              <w:t xml:space="preserve"> AKTS olarak</w:t>
            </w:r>
            <w:r>
              <w:rPr>
                <w:rFonts w:cstheme="minorHAnsi"/>
                <w:sz w:val="20"/>
                <w:szCs w:val="20"/>
              </w:rPr>
              <w:t xml:space="preserve"> alacaklardır.</w:t>
            </w:r>
          </w:p>
        </w:tc>
      </w:tr>
      <w:tr w:rsidR="009714B5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Endüstriyel Atık Yönetimi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Endüstriyel Atık Yönetimi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Pr="00A14F77" w:rsidRDefault="009714B5" w:rsidP="009714B5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714B5" w:rsidRPr="0044182F" w:rsidRDefault="009B2A47" w:rsidP="009B2A47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 xml:space="preserve">Dersin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B2A47">
              <w:rPr>
                <w:rFonts w:cstheme="minorHAnsi"/>
                <w:sz w:val="20"/>
                <w:szCs w:val="20"/>
              </w:rPr>
              <w:t>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bookmarkStart w:id="3" w:name="_Hlk99110806"/>
            <w:r w:rsidRPr="00A14F77">
              <w:rPr>
                <w:b/>
                <w:sz w:val="20"/>
                <w:szCs w:val="20"/>
              </w:rPr>
              <w:t>ÇMB319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Havza Yönetimi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ÇMB319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Havza Yönetimi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B04CA8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Şehircilik ve Çevre Sorunları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Şehircilik ve Çevre Sorunları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A14F77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</w:rPr>
              <w:t>Fizikokimyasal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Arıtım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ÇMB323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4F77">
              <w:rPr>
                <w:b/>
                <w:sz w:val="20"/>
                <w:szCs w:val="20"/>
              </w:rPr>
              <w:t>Fizikokimyasal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Arıtım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B04CA8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Biyogaz Üretim Teknolojisi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Biyogaz Üretim Teknolojisi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A14F77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Kirletici </w:t>
            </w:r>
            <w:proofErr w:type="spellStart"/>
            <w:r w:rsidRPr="00A14F77">
              <w:rPr>
                <w:b/>
                <w:sz w:val="20"/>
                <w:szCs w:val="20"/>
              </w:rPr>
              <w:t>Taşınımı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Kirletici </w:t>
            </w:r>
            <w:proofErr w:type="spellStart"/>
            <w:r w:rsidRPr="00A14F77">
              <w:rPr>
                <w:b/>
                <w:sz w:val="20"/>
                <w:szCs w:val="20"/>
              </w:rPr>
              <w:t>Taşınımı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B04CA8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B04CA8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Çevresel </w:t>
            </w:r>
            <w:proofErr w:type="spellStart"/>
            <w:r w:rsidRPr="00A14F77">
              <w:rPr>
                <w:b/>
                <w:sz w:val="20"/>
                <w:szCs w:val="20"/>
              </w:rPr>
              <w:t>Nanoteknoloji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ÇMB329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Çevresel </w:t>
            </w:r>
            <w:proofErr w:type="spellStart"/>
            <w:r w:rsidRPr="00A14F77">
              <w:rPr>
                <w:b/>
                <w:sz w:val="20"/>
                <w:szCs w:val="20"/>
              </w:rPr>
              <w:t>Nanoteknoloji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B04CA8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İklim Bilgisi ve </w:t>
            </w:r>
            <w:proofErr w:type="spellStart"/>
            <w:r w:rsidRPr="00A14F77">
              <w:rPr>
                <w:b/>
                <w:sz w:val="20"/>
                <w:szCs w:val="20"/>
              </w:rPr>
              <w:t>Atrmosfer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</w:t>
            </w:r>
            <w:r w:rsidRPr="00A14F77">
              <w:rPr>
                <w:b/>
                <w:sz w:val="20"/>
                <w:szCs w:val="20"/>
              </w:rPr>
              <w:lastRenderedPageBreak/>
              <w:t>Kimyası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İklim Bilgisi ve </w:t>
            </w:r>
            <w:r w:rsidR="00DE2500" w:rsidRPr="00A14F77">
              <w:rPr>
                <w:b/>
                <w:sz w:val="20"/>
                <w:szCs w:val="20"/>
              </w:rPr>
              <w:t>Atmosfer</w:t>
            </w:r>
            <w:r w:rsidRPr="00A14F77">
              <w:rPr>
                <w:b/>
                <w:sz w:val="20"/>
                <w:szCs w:val="20"/>
              </w:rPr>
              <w:t xml:space="preserve"> Kimyası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bookmarkEnd w:id="3"/>
      <w:tr w:rsidR="00B04CA8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Yaşam Döngüsü ve İzleme (TS 3)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Yaşam Döngüsü ve İzleme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B04CA8" w:rsidRPr="00A14F77" w:rsidRDefault="00B04CA8" w:rsidP="00B04CA8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04CA8" w:rsidRPr="0044182F" w:rsidRDefault="009B2A47" w:rsidP="00B04CA8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9714B5" w:rsidP="00106F10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A14F77" w:rsidRPr="000C33ED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bCs/>
                <w:sz w:val="20"/>
                <w:szCs w:val="20"/>
              </w:rPr>
            </w:pPr>
            <w:r w:rsidRPr="00A14F77">
              <w:rPr>
                <w:b/>
                <w:bCs/>
                <w:sz w:val="20"/>
                <w:szCs w:val="20"/>
              </w:rPr>
              <w:t>ÇMB</w:t>
            </w:r>
            <w:r w:rsidR="00A150E7" w:rsidRPr="00A14F77">
              <w:rPr>
                <w:b/>
                <w:bCs/>
                <w:sz w:val="20"/>
                <w:szCs w:val="20"/>
              </w:rPr>
              <w:t xml:space="preserve"> 221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bCs/>
                <w:sz w:val="20"/>
                <w:szCs w:val="20"/>
              </w:rPr>
            </w:pPr>
            <w:r w:rsidRPr="00A14F77">
              <w:rPr>
                <w:b/>
                <w:bCs/>
                <w:sz w:val="20"/>
                <w:szCs w:val="20"/>
              </w:rPr>
              <w:t xml:space="preserve">Teknik İngilizce (TS </w:t>
            </w:r>
            <w:r w:rsidR="00F57AF6" w:rsidRPr="00A14F77">
              <w:rPr>
                <w:b/>
                <w:bCs/>
                <w:sz w:val="20"/>
                <w:szCs w:val="20"/>
              </w:rPr>
              <w:t>1</w:t>
            </w:r>
            <w:r w:rsidRPr="00A14F7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bCs/>
                <w:sz w:val="20"/>
                <w:szCs w:val="20"/>
              </w:rPr>
            </w:pPr>
            <w:r w:rsidRPr="00A14F77">
              <w:rPr>
                <w:b/>
                <w:bCs/>
                <w:sz w:val="20"/>
                <w:szCs w:val="20"/>
              </w:rPr>
              <w:t>ÇMB337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bCs/>
                <w:sz w:val="20"/>
                <w:szCs w:val="20"/>
              </w:rPr>
            </w:pPr>
            <w:r w:rsidRPr="00A14F77">
              <w:rPr>
                <w:b/>
                <w:bCs/>
                <w:sz w:val="20"/>
                <w:szCs w:val="20"/>
              </w:rPr>
              <w:t>Teknik İngilizce (TS 3)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0C33ED" w:rsidRDefault="00E353AC" w:rsidP="00A14F7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Ders Teknik Seçmeli Ders</w:t>
            </w:r>
            <w:r w:rsidR="009B5899" w:rsidRPr="000C33ED">
              <w:rPr>
                <w:rFonts w:cstheme="minorHAnsi"/>
                <w:sz w:val="20"/>
                <w:szCs w:val="20"/>
              </w:rPr>
              <w:t xml:space="preserve"> 1</w:t>
            </w:r>
            <w:r w:rsidRPr="000C33ED">
              <w:rPr>
                <w:rFonts w:cstheme="minorHAnsi"/>
                <w:sz w:val="20"/>
                <w:szCs w:val="20"/>
              </w:rPr>
              <w:t xml:space="preserve"> paketinden Teknik </w:t>
            </w:r>
            <w:r w:rsidR="009B5899" w:rsidRPr="000C33ED">
              <w:rPr>
                <w:rFonts w:cstheme="minorHAnsi"/>
                <w:sz w:val="20"/>
                <w:szCs w:val="20"/>
              </w:rPr>
              <w:t>S</w:t>
            </w:r>
            <w:r w:rsidRPr="000C33ED">
              <w:rPr>
                <w:rFonts w:cstheme="minorHAnsi"/>
                <w:sz w:val="20"/>
                <w:szCs w:val="20"/>
              </w:rPr>
              <w:t>eçmeli D</w:t>
            </w:r>
            <w:r w:rsidR="009B5899" w:rsidRPr="000C33ED">
              <w:rPr>
                <w:rFonts w:cstheme="minorHAnsi"/>
                <w:sz w:val="20"/>
                <w:szCs w:val="20"/>
              </w:rPr>
              <w:t>er</w:t>
            </w:r>
            <w:r w:rsidRPr="000C33ED">
              <w:rPr>
                <w:rFonts w:cstheme="minorHAnsi"/>
                <w:sz w:val="20"/>
                <w:szCs w:val="20"/>
              </w:rPr>
              <w:t xml:space="preserve">s 3 paketine aktarılmıştır, Kodu ve AKTS Değeri </w:t>
            </w:r>
            <w:r w:rsidR="009B5899" w:rsidRPr="000C33ED">
              <w:rPr>
                <w:rFonts w:cstheme="minorHAnsi"/>
                <w:sz w:val="20"/>
                <w:szCs w:val="20"/>
              </w:rPr>
              <w:t>d</w:t>
            </w:r>
            <w:r w:rsidRPr="000C33ED">
              <w:rPr>
                <w:rFonts w:cstheme="minorHAnsi"/>
                <w:sz w:val="20"/>
                <w:szCs w:val="20"/>
              </w:rPr>
              <w:t>eğiştirilmiştir.</w:t>
            </w:r>
          </w:p>
        </w:tc>
      </w:tr>
      <w:tr w:rsidR="004C5AF9" w:rsidRPr="000C33ED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0C33ED" w:rsidRDefault="00E353AC" w:rsidP="009B5899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sz w:val="20"/>
              </w:rPr>
              <w:t xml:space="preserve">Teknik </w:t>
            </w:r>
            <w:r w:rsidR="00A544D4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A544D4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1 içerisindeki ÇMB221 Teknik İngilizce </w:t>
            </w:r>
            <w:r w:rsidR="00A544D4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A544D4" w:rsidRPr="000C33ED">
              <w:rPr>
                <w:sz w:val="20"/>
              </w:rPr>
              <w:t>/</w:t>
            </w:r>
            <w:r w:rsidRPr="000C33ED">
              <w:rPr>
                <w:sz w:val="20"/>
              </w:rPr>
              <w:t>2</w:t>
            </w:r>
            <w:r w:rsidR="00A544D4" w:rsidRPr="000C33ED">
              <w:rPr>
                <w:sz w:val="20"/>
              </w:rPr>
              <w:t xml:space="preserve"> AKTS)</w:t>
            </w:r>
            <w:r w:rsidRPr="000C33ED">
              <w:rPr>
                <w:sz w:val="20"/>
              </w:rPr>
              <w:t xml:space="preserve"> dersi ÇMB337 Teknik İngilizce (TS 3) </w:t>
            </w:r>
            <w:r w:rsidR="00A544D4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A544D4" w:rsidRPr="000C33ED">
              <w:rPr>
                <w:sz w:val="20"/>
              </w:rPr>
              <w:t>/3 AKTS)</w:t>
            </w:r>
            <w:r w:rsidRPr="000C33ED">
              <w:rPr>
                <w:sz w:val="20"/>
              </w:rPr>
              <w:t xml:space="preserve"> olarak 3. Sınıf 1. Dönem Teknik </w:t>
            </w:r>
            <w:r w:rsidR="00A544D4" w:rsidRPr="000C33ED">
              <w:rPr>
                <w:sz w:val="20"/>
              </w:rPr>
              <w:t>S</w:t>
            </w:r>
            <w:r w:rsidRPr="000C33ED">
              <w:rPr>
                <w:sz w:val="20"/>
              </w:rPr>
              <w:t xml:space="preserve">eçmeli </w:t>
            </w:r>
            <w:r w:rsidR="00A544D4" w:rsidRPr="000C33ED">
              <w:rPr>
                <w:sz w:val="20"/>
              </w:rPr>
              <w:t>D</w:t>
            </w:r>
            <w:r w:rsidRPr="000C33ED">
              <w:rPr>
                <w:sz w:val="20"/>
              </w:rPr>
              <w:t xml:space="preserve">ers 3 havuzuna aktarılmıştır. Ders içeriğinde değişiklik yapılmamış, sadece kodu ve dönemi değiştirilmiştir. ÇMB221 Teknik İngilizce </w:t>
            </w:r>
            <w:r w:rsidR="00554D39" w:rsidRPr="000C33ED">
              <w:rPr>
                <w:sz w:val="20"/>
              </w:rPr>
              <w:t>(</w:t>
            </w:r>
            <w:r w:rsidRPr="000C33ED">
              <w:rPr>
                <w:sz w:val="20"/>
              </w:rPr>
              <w:t>202</w:t>
            </w:r>
            <w:r w:rsidR="00554D39" w:rsidRPr="000C33ED">
              <w:rPr>
                <w:sz w:val="20"/>
              </w:rPr>
              <w:t>/</w:t>
            </w:r>
            <w:r w:rsidRPr="000C33ED">
              <w:rPr>
                <w:sz w:val="20"/>
              </w:rPr>
              <w:t>2</w:t>
            </w:r>
            <w:r w:rsidR="00554D39" w:rsidRPr="000C33ED">
              <w:rPr>
                <w:sz w:val="20"/>
              </w:rPr>
              <w:t xml:space="preserve"> AKTS)</w:t>
            </w:r>
            <w:r w:rsidRPr="000C33ED">
              <w:rPr>
                <w:sz w:val="20"/>
              </w:rPr>
              <w:t xml:space="preserve"> dersini alıp başarılı olan öğrenciler Teknik Seçmeli</w:t>
            </w:r>
            <w:r w:rsidR="00A544D4" w:rsidRPr="000C33ED">
              <w:rPr>
                <w:sz w:val="20"/>
              </w:rPr>
              <w:t xml:space="preserve"> Ders</w:t>
            </w:r>
            <w:r w:rsidRPr="000C33ED">
              <w:rPr>
                <w:sz w:val="20"/>
              </w:rPr>
              <w:t xml:space="preserve"> 1 paketini tamamlamış durumdadır, ancak Teknik Seçmeli </w:t>
            </w:r>
            <w:r w:rsidR="00A544D4" w:rsidRPr="000C33ED">
              <w:rPr>
                <w:sz w:val="20"/>
              </w:rPr>
              <w:t xml:space="preserve">Ders </w:t>
            </w:r>
            <w:r w:rsidRPr="000C33ED">
              <w:rPr>
                <w:sz w:val="20"/>
              </w:rPr>
              <w:t xml:space="preserve">3 paketinden sorumlu iseler bu dersi daha önce aldıkları için başka bir seçmeli ders alarak paketi tamamlamak zorundadırlar. </w:t>
            </w:r>
          </w:p>
        </w:tc>
      </w:tr>
      <w:tr w:rsidR="009714B5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714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714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Default="009714B5" w:rsidP="00971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Default="009714B5" w:rsidP="00971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Default="009714B5" w:rsidP="00971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714B5" w:rsidRDefault="009714B5" w:rsidP="00971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714B5" w:rsidRPr="0044182F" w:rsidRDefault="009714B5" w:rsidP="009714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AF9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44182F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AF9" w:rsidRPr="0044182F" w:rsidTr="00E6047E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VI. YARIYIL DERSLERİ</w:t>
            </w:r>
          </w:p>
        </w:tc>
      </w:tr>
      <w:tr w:rsidR="004C5AF9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4C5AF9" w:rsidRPr="0044182F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4C5AF9" w:rsidRPr="0044182F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6F10" w:rsidTr="009B58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ÇMB346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Mühendisliğinde Temel İşlemler II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ÇMB346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Mühendisliğinde Temel İşlemler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106F10" w:rsidRDefault="009B2A47" w:rsidP="009B5899">
            <w:pPr>
              <w:rPr>
                <w:sz w:val="20"/>
                <w:szCs w:val="20"/>
              </w:rPr>
            </w:pPr>
            <w:r w:rsidRPr="009B2A47">
              <w:rPr>
                <w:sz w:val="20"/>
                <w:szCs w:val="20"/>
              </w:rPr>
              <w:t>Dersin AKTS değeri değiştirilmiştir.</w:t>
            </w: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106F10" w:rsidP="009B5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verilen </w:t>
            </w:r>
            <w:r w:rsidRPr="00184314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>346</w:t>
            </w:r>
            <w:r w:rsidRPr="001843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Çevre Mühendisliğinde Temel İşlemler II</w:t>
            </w:r>
            <w:r w:rsidRPr="004C5AF9">
              <w:rPr>
                <w:rFonts w:cstheme="minorHAnsi"/>
                <w:sz w:val="20"/>
                <w:szCs w:val="20"/>
              </w:rPr>
              <w:t xml:space="preserve"> dersinin AKTS değeri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C5AF9">
              <w:rPr>
                <w:rFonts w:cstheme="minorHAnsi"/>
                <w:sz w:val="20"/>
                <w:szCs w:val="20"/>
              </w:rPr>
              <w:t xml:space="preserve"> olarak değiştirilmiştir. Dersi alıp başarılı olan öğrenciler dersten muaftır. Dersi almamış ya da alıp başarısız olan öğrenciler </w:t>
            </w:r>
            <w:r w:rsidRPr="00184314">
              <w:rPr>
                <w:rFonts w:cstheme="minorHAnsi"/>
                <w:sz w:val="20"/>
                <w:szCs w:val="20"/>
              </w:rPr>
              <w:t>ÇMB</w:t>
            </w:r>
            <w:r>
              <w:rPr>
                <w:rFonts w:cstheme="minorHAnsi"/>
                <w:sz w:val="20"/>
                <w:szCs w:val="20"/>
              </w:rPr>
              <w:t>346</w:t>
            </w:r>
            <w:r w:rsidRPr="001843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Çevre Mühendisliğinde Temel İşlemler II</w:t>
            </w:r>
            <w:r w:rsidRPr="004C5AF9">
              <w:rPr>
                <w:rFonts w:cstheme="minorHAnsi"/>
                <w:sz w:val="20"/>
                <w:szCs w:val="20"/>
              </w:rPr>
              <w:t xml:space="preserve"> dersini </w:t>
            </w:r>
            <w:r w:rsidR="00554D3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324</w:t>
            </w:r>
            <w:r w:rsidR="00554D39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554D39">
              <w:rPr>
                <w:rFonts w:cstheme="minorHAnsi"/>
                <w:sz w:val="20"/>
                <w:szCs w:val="20"/>
              </w:rPr>
              <w:t xml:space="preserve"> </w:t>
            </w:r>
            <w:r w:rsidRPr="004C5AF9">
              <w:rPr>
                <w:rFonts w:cstheme="minorHAnsi"/>
                <w:sz w:val="20"/>
                <w:szCs w:val="20"/>
              </w:rPr>
              <w:t>AKTS</w:t>
            </w:r>
            <w:r w:rsidR="00554D39">
              <w:rPr>
                <w:rFonts w:cstheme="minorHAnsi"/>
                <w:sz w:val="20"/>
                <w:szCs w:val="20"/>
              </w:rPr>
              <w:t>)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 w:rsidR="009B5899">
              <w:rPr>
                <w:rFonts w:cstheme="minorHAnsi"/>
                <w:sz w:val="20"/>
                <w:szCs w:val="20"/>
              </w:rPr>
              <w:t>dersini</w:t>
            </w:r>
            <w:r w:rsidRPr="004C5AF9">
              <w:rPr>
                <w:rFonts w:cstheme="minorHAnsi"/>
                <w:sz w:val="20"/>
                <w:szCs w:val="20"/>
              </w:rPr>
              <w:t xml:space="preserve"> alacaklardır</w:t>
            </w:r>
            <w:r w:rsidR="009B589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714B5" w:rsidRPr="0044182F" w:rsidTr="009B58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Seçmeli Ders 4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Teknik Seçmeli Ders 4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9714B5" w:rsidRPr="0044182F" w:rsidRDefault="009714B5" w:rsidP="009B5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Teknik Seçmeli 4 Ders paketindeki seçmeli derslerin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9B58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Paket içerisindeki tüm derslerin AKTS değeri 3 olarak değiştirilmiştir. Paketi tamamlayan öğrenciler bu değişiklikten muaftır. Paketi tamamlamayan öğrenciler seçmeli dersi </w:t>
            </w:r>
            <w:r w:rsidR="009B5899">
              <w:rPr>
                <w:rFonts w:cstheme="minorHAnsi"/>
                <w:sz w:val="20"/>
                <w:szCs w:val="20"/>
              </w:rPr>
              <w:t xml:space="preserve">3 AKTS </w:t>
            </w:r>
            <w:r>
              <w:rPr>
                <w:rFonts w:cstheme="minorHAnsi"/>
                <w:sz w:val="20"/>
                <w:szCs w:val="20"/>
              </w:rPr>
              <w:t>ile alacaklardır.</w:t>
            </w:r>
          </w:p>
        </w:tc>
      </w:tr>
      <w:tr w:rsidR="00E353AC" w:rsidRPr="0044182F" w:rsidTr="009B58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ÇMB316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Bilgisayar Destekli Mühendislik Tasarımı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Bilgisayar Destekli Mühendislik Tasarımı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353AC" w:rsidRPr="00A14F77" w:rsidRDefault="00E353AC" w:rsidP="009B5899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9B5899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ÇMB318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Yeraltı Suyu Kirliliği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ÇMB318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Yeraltı Suyu Kirliliği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Temiz Üretim Teknikleri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Temiz Üretim Teknikleri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Yönetim Sistemleri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 Yönetim Sistemleri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ÇMB324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Şantiye Yönetimi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Şantiye Yönetimi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ÇMB326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Kentsel Drenaj Sistemleri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Kentsel Drenaj Sistemleri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ÇMB328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Atık Azaltma Teknikleri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ÇMB328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Atık Azaltma Teknikleri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9714B5" w:rsidRPr="0044182F" w:rsidTr="00F57AF6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9714B5" w:rsidRPr="00A14F77" w:rsidRDefault="009714B5" w:rsidP="00F57AF6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9714B5" w:rsidRPr="0044182F" w:rsidRDefault="009714B5" w:rsidP="00F57AF6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Doğal Arıtım Yöntem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Doğal Arıtım Yöntem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B04CA8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B04CA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B04CA8" w:rsidRPr="0044182F" w:rsidRDefault="00B04CA8" w:rsidP="00B04CA8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E353AC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Aerobik Prosesler (TS 4)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ÇMB332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Aerobik Prosesler (TS 4)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353AC" w:rsidRPr="00A14F77" w:rsidRDefault="00E353AC" w:rsidP="00E353AC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E353AC" w:rsidRPr="0044182F" w:rsidRDefault="009B2A47" w:rsidP="00E353AC">
            <w:pPr>
              <w:rPr>
                <w:rFonts w:cstheme="minorHAnsi"/>
                <w:sz w:val="20"/>
                <w:szCs w:val="20"/>
              </w:rPr>
            </w:pPr>
            <w:r w:rsidRPr="009B2A47">
              <w:rPr>
                <w:rFonts w:cstheme="minorHAnsi"/>
                <w:sz w:val="20"/>
                <w:szCs w:val="20"/>
              </w:rPr>
              <w:t>Dersin AKTS değeri değiştirilmiştir.</w:t>
            </w:r>
          </w:p>
        </w:tc>
      </w:tr>
      <w:tr w:rsidR="00B04CA8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B04CA8" w:rsidRPr="00A14F77" w:rsidRDefault="00B04CA8" w:rsidP="00B04CA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B04CA8" w:rsidRPr="0044182F" w:rsidRDefault="00B04CA8" w:rsidP="00B04CA8">
            <w:pPr>
              <w:rPr>
                <w:rFonts w:cstheme="minorHAnsi"/>
                <w:sz w:val="20"/>
                <w:szCs w:val="20"/>
              </w:rPr>
            </w:pPr>
            <w:r w:rsidRPr="004C5AF9">
              <w:rPr>
                <w:rFonts w:cstheme="minorHAnsi"/>
                <w:sz w:val="20"/>
                <w:szCs w:val="20"/>
              </w:rPr>
              <w:t xml:space="preserve">Dersi alıp başarılı olan </w:t>
            </w:r>
            <w:r>
              <w:rPr>
                <w:rFonts w:cstheme="minorHAnsi"/>
                <w:sz w:val="20"/>
                <w:szCs w:val="20"/>
              </w:rPr>
              <w:t xml:space="preserve">(paketi tamamlayan) </w:t>
            </w:r>
            <w:r w:rsidRPr="004C5AF9">
              <w:rPr>
                <w:rFonts w:cstheme="minorHAnsi"/>
                <w:sz w:val="20"/>
                <w:szCs w:val="20"/>
              </w:rPr>
              <w:t xml:space="preserve">öğrenciler </w:t>
            </w:r>
            <w:r>
              <w:rPr>
                <w:rFonts w:cstheme="minorHAnsi"/>
                <w:sz w:val="20"/>
                <w:szCs w:val="20"/>
              </w:rPr>
              <w:t>değişiklikten</w:t>
            </w:r>
            <w:r w:rsidRPr="004C5AF9">
              <w:rPr>
                <w:rFonts w:cstheme="minorHAnsi"/>
                <w:sz w:val="20"/>
                <w:szCs w:val="20"/>
              </w:rPr>
              <w:t xml:space="preserve"> muaftır. Dersi almamış ya da alıp başarısız olan</w:t>
            </w:r>
            <w:r>
              <w:rPr>
                <w:rFonts w:cstheme="minorHAnsi"/>
                <w:sz w:val="20"/>
                <w:szCs w:val="20"/>
              </w:rPr>
              <w:t>, paketi tamamlamamış olan</w:t>
            </w:r>
            <w:r w:rsidRPr="004C5AF9">
              <w:rPr>
                <w:rFonts w:cstheme="minorHAnsi"/>
                <w:sz w:val="20"/>
                <w:szCs w:val="20"/>
              </w:rPr>
              <w:t xml:space="preserve"> öğrenciler </w:t>
            </w:r>
            <w:r>
              <w:rPr>
                <w:rFonts w:cstheme="minorHAnsi"/>
                <w:sz w:val="20"/>
                <w:szCs w:val="20"/>
              </w:rPr>
              <w:t>dersi</w:t>
            </w:r>
            <w:r w:rsidRPr="004C5AF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C5AF9">
              <w:rPr>
                <w:rFonts w:cstheme="minorHAnsi"/>
                <w:sz w:val="20"/>
                <w:szCs w:val="20"/>
              </w:rPr>
              <w:t xml:space="preserve"> AKTS ile alacaklardır.</w:t>
            </w:r>
          </w:p>
        </w:tc>
      </w:tr>
      <w:tr w:rsidR="00106F10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6F10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106F10" w:rsidRPr="00A14F77" w:rsidRDefault="00106F10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106F10" w:rsidRPr="0044182F" w:rsidRDefault="00106F10" w:rsidP="00106F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AF9" w:rsidRPr="0044182F" w:rsidTr="00E6047E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VII. YARIYIL DERSLERİ</w:t>
            </w:r>
          </w:p>
        </w:tc>
      </w:tr>
      <w:tr w:rsidR="004C5AF9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4C5AF9" w:rsidRPr="0044182F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4C5AF9" w:rsidRPr="0044182F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1678" w:rsidRPr="00A52A6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ÇMB500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545889" w:rsidP="0054588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Sanayi Uygulaması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774520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774520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ÇMB501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545889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Sanayi Uygulaması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F57AF6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535F90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831678" w:rsidRPr="00A14F77" w:rsidRDefault="00831678" w:rsidP="00831678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831678" w:rsidRPr="00A52A6D" w:rsidRDefault="00E878DB" w:rsidP="00E878DB">
            <w:pPr>
              <w:rPr>
                <w:rFonts w:cstheme="minorHAnsi"/>
                <w:sz w:val="20"/>
                <w:szCs w:val="20"/>
              </w:rPr>
            </w:pPr>
            <w:r w:rsidRPr="00A52A6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KTS</w:t>
            </w:r>
            <w:r w:rsidRPr="00A52A6D">
              <w:rPr>
                <w:rFonts w:cstheme="minorHAnsi"/>
                <w:sz w:val="20"/>
                <w:szCs w:val="20"/>
              </w:rPr>
              <w:t xml:space="preserve"> ve </w:t>
            </w:r>
            <w:r>
              <w:rPr>
                <w:rFonts w:cstheme="minorHAnsi"/>
                <w:sz w:val="20"/>
                <w:szCs w:val="20"/>
              </w:rPr>
              <w:t>kodu</w:t>
            </w:r>
            <w:r w:rsidR="00831678" w:rsidRPr="00A52A6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değiştirilerek</w:t>
            </w:r>
            <w:r w:rsidRPr="00A52A6D">
              <w:rPr>
                <w:rFonts w:cstheme="minorHAnsi"/>
                <w:sz w:val="20"/>
                <w:szCs w:val="20"/>
              </w:rPr>
              <w:t xml:space="preserve"> 7. Yarıyıla aktarılmıştır.</w:t>
            </w:r>
          </w:p>
        </w:tc>
      </w:tr>
      <w:tr w:rsidR="006A2F23" w:rsidRPr="00A52A6D" w:rsidTr="006A2F23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6A2F23" w:rsidRPr="006A2F23" w:rsidRDefault="00545889" w:rsidP="00545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Sanayi U</w:t>
            </w:r>
            <w:r w:rsidRPr="006A2F23">
              <w:rPr>
                <w:rFonts w:cstheme="minorHAnsi"/>
                <w:sz w:val="20"/>
                <w:szCs w:val="20"/>
              </w:rPr>
              <w:t>ygulama</w:t>
            </w:r>
            <w:r>
              <w:rPr>
                <w:rFonts w:cstheme="minorHAnsi"/>
                <w:sz w:val="20"/>
                <w:szCs w:val="20"/>
              </w:rPr>
              <w:t>sı</w:t>
            </w:r>
            <w:r w:rsidRPr="006A2F23">
              <w:rPr>
                <w:rFonts w:cstheme="minorHAnsi"/>
                <w:sz w:val="20"/>
                <w:szCs w:val="20"/>
              </w:rPr>
              <w:t xml:space="preserve"> 8. </w:t>
            </w:r>
            <w:proofErr w:type="spellStart"/>
            <w:r w:rsidRPr="006A2F23">
              <w:rPr>
                <w:rFonts w:cstheme="minorHAnsi"/>
                <w:sz w:val="20"/>
                <w:szCs w:val="20"/>
              </w:rPr>
              <w:t>Yarıyıdan</w:t>
            </w:r>
            <w:proofErr w:type="spellEnd"/>
            <w:r w:rsidRPr="006A2F23">
              <w:rPr>
                <w:rFonts w:cstheme="minorHAnsi"/>
                <w:sz w:val="20"/>
                <w:szCs w:val="20"/>
              </w:rPr>
              <w:t xml:space="preserve"> kaldırılmıştır, </w:t>
            </w:r>
            <w:r>
              <w:rPr>
                <w:rFonts w:cstheme="minorHAnsi"/>
                <w:sz w:val="20"/>
                <w:szCs w:val="20"/>
              </w:rPr>
              <w:t>AKTS</w:t>
            </w:r>
            <w:r w:rsidRPr="00B9055D">
              <w:rPr>
                <w:rFonts w:cstheme="minorHAnsi"/>
                <w:sz w:val="20"/>
                <w:szCs w:val="20"/>
              </w:rPr>
              <w:t xml:space="preserve"> ve kodu</w:t>
            </w:r>
            <w:r w:rsidRPr="006A2F23">
              <w:rPr>
                <w:rFonts w:cstheme="minorHAnsi"/>
                <w:sz w:val="20"/>
                <w:szCs w:val="20"/>
              </w:rPr>
              <w:t xml:space="preserve"> değiştirilerek 7. Yarıyıla aktarılmıştır</w:t>
            </w:r>
            <w:r w:rsidR="006A2F23" w:rsidRPr="006A2F23">
              <w:rPr>
                <w:rFonts w:cstheme="minorHAnsi"/>
                <w:sz w:val="20"/>
                <w:szCs w:val="20"/>
              </w:rPr>
              <w:t xml:space="preserve">. Sanayi Uygulaması dersini alan öğrenciler </w:t>
            </w:r>
            <w:r>
              <w:rPr>
                <w:rFonts w:cstheme="minorHAnsi"/>
                <w:sz w:val="20"/>
                <w:szCs w:val="20"/>
              </w:rPr>
              <w:t>Alan Seçmeli Araştırma Teknikleri</w:t>
            </w:r>
            <w:r w:rsidRPr="006A2F23">
              <w:rPr>
                <w:rFonts w:cstheme="minorHAnsi"/>
                <w:sz w:val="20"/>
                <w:szCs w:val="20"/>
              </w:rPr>
              <w:t xml:space="preserve">, Teknik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A2F23">
              <w:rPr>
                <w:rFonts w:cstheme="minorHAnsi"/>
                <w:sz w:val="20"/>
                <w:szCs w:val="20"/>
              </w:rPr>
              <w:t>eçmeli 5</w:t>
            </w:r>
            <w:r>
              <w:rPr>
                <w:rFonts w:cstheme="minorHAnsi"/>
                <w:sz w:val="20"/>
                <w:szCs w:val="20"/>
              </w:rPr>
              <w:t xml:space="preserve"> v</w:t>
            </w:r>
            <w:r w:rsidRPr="006A2F23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A2F23">
              <w:rPr>
                <w:rFonts w:cstheme="minorHAnsi"/>
                <w:sz w:val="20"/>
                <w:szCs w:val="20"/>
              </w:rPr>
              <w:t xml:space="preserve">'yi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A2F23">
              <w:rPr>
                <w:rFonts w:cstheme="minorHAnsi"/>
                <w:sz w:val="20"/>
                <w:szCs w:val="20"/>
              </w:rPr>
              <w:t>lmayacaktır.</w:t>
            </w:r>
          </w:p>
        </w:tc>
      </w:tr>
      <w:tr w:rsidR="006A2F23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ÇMB441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SEMİNER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F57AF6" w:rsidRPr="00A14F77" w:rsidRDefault="00A150E7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545889" w:rsidP="0054588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Alan Seçmeli Araştırma Teknikleri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142DD1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6A2F23" w:rsidRPr="000C33ED" w:rsidRDefault="00E878DB" w:rsidP="00E878D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adı, kodu ve AKTS değeri değiştirilmiştir. Seçmeli ders paketi </w:t>
            </w:r>
            <w:r w:rsidRPr="000C33ED">
              <w:rPr>
                <w:rFonts w:cstheme="minorHAnsi"/>
                <w:sz w:val="20"/>
                <w:szCs w:val="20"/>
              </w:rPr>
              <w:lastRenderedPageBreak/>
              <w:t>olarak eklenmiştir</w:t>
            </w:r>
            <w:r w:rsidR="006A2F23" w:rsidRPr="000C33E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6A2F23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150E7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ÇMB445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25285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Çevre Teknolojisi</w:t>
            </w:r>
          </w:p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142DD1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55B1" w:rsidRPr="000C33ED" w:rsidRDefault="00E878DB" w:rsidP="00AF55B1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Alan Seçmeli Araştırma Teknikleri</w:t>
            </w:r>
          </w:p>
          <w:p w:rsidR="006A2F23" w:rsidRPr="000C33ED" w:rsidRDefault="00E878DB" w:rsidP="006A2F2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C33ED">
              <w:rPr>
                <w:rFonts w:cstheme="minorHAnsi"/>
                <w:sz w:val="20"/>
                <w:szCs w:val="20"/>
              </w:rPr>
              <w:t>altında</w:t>
            </w:r>
            <w:proofErr w:type="gramEnd"/>
            <w:r w:rsidRPr="000C33ED">
              <w:rPr>
                <w:rFonts w:cstheme="minorHAnsi"/>
                <w:sz w:val="20"/>
                <w:szCs w:val="20"/>
              </w:rPr>
              <w:t xml:space="preserve"> açılacak (seçenek</w:t>
            </w:r>
            <w:r w:rsidR="00B9055D" w:rsidRPr="000C33ED">
              <w:rPr>
                <w:rFonts w:cstheme="minorHAnsi"/>
                <w:sz w:val="20"/>
                <w:szCs w:val="20"/>
              </w:rPr>
              <w:t xml:space="preserve"> 1</w:t>
            </w:r>
            <w:r w:rsidRPr="000C33E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A2F23" w:rsidRPr="000C33ED" w:rsidTr="00642D0B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F23" w:rsidRPr="000C33ED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150E7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ÇMB447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25285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Çevre Bilimleri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A03C6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142DD1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55B1" w:rsidRPr="000C33ED" w:rsidRDefault="00E878DB" w:rsidP="00AF55B1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Alan Seçmeli Araştırma Teknikleri</w:t>
            </w:r>
          </w:p>
          <w:p w:rsidR="006A2F23" w:rsidRPr="000C33ED" w:rsidRDefault="00E878DB" w:rsidP="006A2F2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0C33ED">
              <w:rPr>
                <w:rFonts w:cstheme="minorHAnsi"/>
                <w:sz w:val="20"/>
                <w:szCs w:val="20"/>
              </w:rPr>
              <w:t>altında</w:t>
            </w:r>
            <w:proofErr w:type="gramEnd"/>
            <w:r w:rsidRPr="000C33ED">
              <w:rPr>
                <w:rFonts w:cstheme="minorHAnsi"/>
                <w:sz w:val="20"/>
                <w:szCs w:val="20"/>
              </w:rPr>
              <w:t xml:space="preserve"> açılacak (seçenek</w:t>
            </w:r>
            <w:r w:rsidR="00B9055D" w:rsidRPr="000C33ED">
              <w:rPr>
                <w:rFonts w:cstheme="minorHAnsi"/>
                <w:sz w:val="20"/>
                <w:szCs w:val="20"/>
              </w:rPr>
              <w:t xml:space="preserve"> 2</w:t>
            </w:r>
            <w:r w:rsidRPr="000C33E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A2F23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BE34FC" w:rsidRDefault="006A2F23" w:rsidP="006A2F2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44182F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44182F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44182F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44182F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2F23" w:rsidRPr="0044182F" w:rsidTr="006A2F2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6A2F23" w:rsidRDefault="006A2F23" w:rsidP="006A2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ÇMB441 </w:t>
            </w:r>
            <w:r w:rsidR="00BA3412">
              <w:rPr>
                <w:rFonts w:cstheme="minorHAnsi"/>
                <w:sz w:val="20"/>
                <w:szCs w:val="20"/>
              </w:rPr>
              <w:t>Seminer dersini alıp başarılı olan öğrenciler ÇMB</w:t>
            </w:r>
            <w:r w:rsidR="00D063DE">
              <w:rPr>
                <w:rFonts w:cstheme="minorHAnsi"/>
                <w:sz w:val="20"/>
                <w:szCs w:val="20"/>
              </w:rPr>
              <w:t>-</w:t>
            </w:r>
            <w:r w:rsidR="00BA3412">
              <w:rPr>
                <w:rFonts w:cstheme="minorHAnsi"/>
                <w:sz w:val="20"/>
                <w:szCs w:val="20"/>
              </w:rPr>
              <w:t xml:space="preserve"> Alan Seçmeli Araştırma Teknikleri dersinden muaftır. Başarısız olan ya da dersi daha önce almayan öğrenciler </w:t>
            </w:r>
            <w:r w:rsidR="00BA3412" w:rsidRPr="00BA3412">
              <w:rPr>
                <w:rFonts w:cstheme="minorHAnsi"/>
                <w:sz w:val="20"/>
                <w:szCs w:val="20"/>
              </w:rPr>
              <w:t xml:space="preserve">ÇMB- Alan Seçmeli Araştırma Teknikleri </w:t>
            </w:r>
            <w:r w:rsidR="00BA3412">
              <w:rPr>
                <w:rFonts w:cstheme="minorHAnsi"/>
                <w:sz w:val="20"/>
                <w:szCs w:val="20"/>
              </w:rPr>
              <w:t xml:space="preserve">dersini almak zorundadır. </w:t>
            </w:r>
            <w:r>
              <w:rPr>
                <w:rFonts w:cstheme="minorHAnsi"/>
                <w:sz w:val="20"/>
                <w:szCs w:val="20"/>
              </w:rPr>
              <w:t xml:space="preserve">Öğrenciler, derse kayıtlanırken </w:t>
            </w:r>
            <w:r w:rsidR="00BA3412">
              <w:rPr>
                <w:rFonts w:cstheme="minorHAnsi"/>
                <w:sz w:val="20"/>
                <w:szCs w:val="20"/>
              </w:rPr>
              <w:t xml:space="preserve">ÇMB445 Çevre Teknolojisi (122/6 AKTS) ve ÇMB447 Çevre Bilimleri (122/6 AKTS) </w:t>
            </w:r>
            <w:r>
              <w:rPr>
                <w:rFonts w:cstheme="minorHAnsi"/>
                <w:sz w:val="20"/>
                <w:szCs w:val="20"/>
              </w:rPr>
              <w:t>seçeneğinden birini tercih etmek zorundadır.</w:t>
            </w:r>
          </w:p>
          <w:p w:rsidR="006A2F23" w:rsidRPr="0044182F" w:rsidRDefault="006A2F23" w:rsidP="006A2F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2F23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bookmarkStart w:id="4" w:name="_Hlk100070094"/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5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5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F23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A2F23" w:rsidRPr="00A14F77" w:rsidRDefault="006A235C" w:rsidP="006A2F2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6A2F23" w:rsidRPr="00FC5F2E" w:rsidRDefault="00FC5F2E" w:rsidP="00FC5F2E">
            <w:pPr>
              <w:rPr>
                <w:rFonts w:cstheme="minorHAnsi"/>
                <w:sz w:val="20"/>
                <w:szCs w:val="20"/>
              </w:rPr>
            </w:pPr>
            <w:r w:rsidRPr="00FC5F2E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C5F2E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5AF9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5AF9" w:rsidRPr="0044182F" w:rsidRDefault="0018411C" w:rsidP="001F1C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Teknik Seçmeli Ders 5 paketinde bulunan derslerin kodu, kredisi ve AKTS değeri değişmiştir. 2022-23 eğitim öğretim döneminde 4. Sınıf olan öğrenciler </w:t>
            </w:r>
            <w:r w:rsidRPr="0018411C">
              <w:rPr>
                <w:rFonts w:cstheme="minorHAnsi"/>
                <w:sz w:val="20"/>
                <w:szCs w:val="20"/>
              </w:rPr>
              <w:t>Teknik Seçmeli Ders 5 paketinde bulunan dersleri</w:t>
            </w:r>
            <w:r>
              <w:rPr>
                <w:rFonts w:cstheme="minorHAnsi"/>
                <w:sz w:val="20"/>
                <w:szCs w:val="20"/>
              </w:rPr>
              <w:t xml:space="preserve"> 303/5 AKTS olarak alacaklardır. Bu paketten 2 ders alıp başarılı olmak zorunluluğu vardır. </w:t>
            </w:r>
            <w:r w:rsidR="001F1CF6">
              <w:rPr>
                <w:rFonts w:cstheme="minorHAnsi"/>
                <w:sz w:val="20"/>
                <w:szCs w:val="20"/>
              </w:rPr>
              <w:t>Teknik Seçmeli Ders 5 paketinden</w:t>
            </w:r>
            <w:r>
              <w:rPr>
                <w:rFonts w:cstheme="minorHAnsi"/>
                <w:sz w:val="20"/>
                <w:szCs w:val="20"/>
              </w:rPr>
              <w:t xml:space="preserve"> 2 ders alıp başarılı </w:t>
            </w:r>
            <w:r w:rsidR="001F1CF6">
              <w:rPr>
                <w:rFonts w:cstheme="minorHAnsi"/>
                <w:sz w:val="20"/>
                <w:szCs w:val="20"/>
              </w:rPr>
              <w:t>olan öğrenciler</w:t>
            </w:r>
            <w:r>
              <w:rPr>
                <w:rFonts w:cstheme="minorHAnsi"/>
                <w:sz w:val="20"/>
                <w:szCs w:val="20"/>
              </w:rPr>
              <w:t xml:space="preserve"> bu derslerden muaftır. </w:t>
            </w:r>
            <w:r w:rsidR="001F1CF6" w:rsidRPr="001F1CF6">
              <w:rPr>
                <w:rFonts w:cstheme="minorHAnsi"/>
                <w:sz w:val="20"/>
                <w:szCs w:val="20"/>
              </w:rPr>
              <w:t>Teknik Seçmeli Ders 5 paketin</w:t>
            </w:r>
            <w:r w:rsidR="001F1CF6">
              <w:rPr>
                <w:rFonts w:cstheme="minorHAnsi"/>
                <w:sz w:val="20"/>
                <w:szCs w:val="20"/>
              </w:rPr>
              <w:t>i</w:t>
            </w:r>
            <w:r w:rsidR="001F1CF6" w:rsidRPr="001F1CF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tamamlamamış olanlar </w:t>
            </w:r>
            <w:r w:rsidR="001F1CF6">
              <w:rPr>
                <w:rFonts w:cstheme="minorHAnsi"/>
                <w:sz w:val="20"/>
                <w:szCs w:val="20"/>
              </w:rPr>
              <w:t>bu dersleri 303/5 AKTS olarak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F1CF6">
              <w:rPr>
                <w:rFonts w:cstheme="minorHAnsi"/>
                <w:sz w:val="20"/>
                <w:szCs w:val="20"/>
              </w:rPr>
              <w:t xml:space="preserve">almak </w:t>
            </w:r>
            <w:r>
              <w:rPr>
                <w:rFonts w:cstheme="minorHAnsi"/>
                <w:sz w:val="20"/>
                <w:szCs w:val="20"/>
              </w:rPr>
              <w:t>zorundadır.</w:t>
            </w:r>
          </w:p>
        </w:tc>
      </w:tr>
      <w:tr w:rsidR="00BC29D3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BC29D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6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BC29D3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6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6A235C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C29D3" w:rsidRPr="00FC5F2E" w:rsidRDefault="00FC5F2E" w:rsidP="00106F10">
            <w:pPr>
              <w:rPr>
                <w:rFonts w:cstheme="minorHAnsi"/>
                <w:sz w:val="20"/>
                <w:szCs w:val="20"/>
              </w:rPr>
            </w:pPr>
            <w:r w:rsidRPr="00FC5F2E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FC5F2E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C5F2E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44182F" w:rsidRDefault="00F943E9" w:rsidP="00F943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Teknik Seçmeli Ders 6 paketinde bulunan derslerin kodu, kredisi ve AKTS değeri değişmiştir. 2022-23 eğitim öğretim döneminde 4. Sınıf olan öğrenciler </w:t>
            </w:r>
            <w:r w:rsidRPr="0018411C">
              <w:rPr>
                <w:rFonts w:cstheme="minorHAnsi"/>
                <w:sz w:val="20"/>
                <w:szCs w:val="20"/>
              </w:rPr>
              <w:t xml:space="preserve">Teknik Seçmeli Ders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18411C">
              <w:rPr>
                <w:rFonts w:cstheme="minorHAnsi"/>
                <w:sz w:val="20"/>
                <w:szCs w:val="20"/>
              </w:rPr>
              <w:t xml:space="preserve"> paketinde bulunan dersleri</w:t>
            </w:r>
            <w:r>
              <w:rPr>
                <w:rFonts w:cstheme="minorHAnsi"/>
                <w:sz w:val="20"/>
                <w:szCs w:val="20"/>
              </w:rPr>
              <w:t xml:space="preserve"> 303/5 AKTS olarak alacaklardır. Bu paketten 2 ders alıp başarılı olmak zorunluluğu vardır. Teknik Seçmeli Ders 6 paketinden 2 ders alıp başarılı olan öğrenciler bu derslerden muaftır. </w:t>
            </w:r>
            <w:r w:rsidRPr="001F1CF6">
              <w:rPr>
                <w:rFonts w:cstheme="minorHAnsi"/>
                <w:sz w:val="20"/>
                <w:szCs w:val="20"/>
              </w:rPr>
              <w:t xml:space="preserve">Teknik Seçmeli Ders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1F1CF6">
              <w:rPr>
                <w:rFonts w:cstheme="minorHAnsi"/>
                <w:sz w:val="20"/>
                <w:szCs w:val="20"/>
              </w:rPr>
              <w:t xml:space="preserve"> paketin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1F1CF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tamamlamamış olanlar bu dersleri 303/5 AKTS olarak almak zorundadır.</w:t>
            </w:r>
          </w:p>
        </w:tc>
      </w:tr>
      <w:bookmarkEnd w:id="4"/>
      <w:tr w:rsidR="00A14F77" w:rsidRPr="000C33ED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ÇMB435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İleri Arıtım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ÇMB451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İleri Arıtım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6A235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BC29D3" w:rsidRPr="000C33ED" w:rsidRDefault="00FC5F2E" w:rsidP="00A14F7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BC29D3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BC29D3" w:rsidRPr="00A14F77" w:rsidRDefault="00BC29D3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BC29D3" w:rsidRPr="000C33ED" w:rsidRDefault="00F943E9" w:rsidP="00F943E9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14F77" w:rsidRPr="000C33ED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Endüstriyel </w:t>
            </w:r>
            <w:proofErr w:type="spellStart"/>
            <w:r w:rsidRPr="00A14F77">
              <w:rPr>
                <w:b/>
                <w:sz w:val="20"/>
                <w:szCs w:val="20"/>
              </w:rPr>
              <w:t>Atıksu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Arıtımı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ÇMB453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Endüstriyel </w:t>
            </w:r>
            <w:proofErr w:type="spellStart"/>
            <w:r w:rsidRPr="00A14F77">
              <w:rPr>
                <w:b/>
                <w:sz w:val="20"/>
                <w:szCs w:val="20"/>
              </w:rPr>
              <w:t>Atıksu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Arıtımı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6A235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FC5F2E" w:rsidP="00A14F7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14F77" w:rsidRPr="000C33ED" w:rsidTr="00A14F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Arıtma Çamur </w:t>
            </w:r>
            <w:proofErr w:type="spellStart"/>
            <w:r w:rsidRPr="00A14F77">
              <w:rPr>
                <w:b/>
                <w:sz w:val="20"/>
                <w:szCs w:val="20"/>
              </w:rPr>
              <w:t>Bertarafı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ÇMB455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Arıtma Çamur </w:t>
            </w:r>
            <w:proofErr w:type="spellStart"/>
            <w:r w:rsidRPr="00A14F77">
              <w:rPr>
                <w:b/>
                <w:sz w:val="20"/>
                <w:szCs w:val="20"/>
              </w:rPr>
              <w:t>Bertarafı</w:t>
            </w:r>
            <w:proofErr w:type="spellEnd"/>
            <w:r w:rsidRPr="00A14F77">
              <w:rPr>
                <w:b/>
                <w:sz w:val="20"/>
                <w:szCs w:val="20"/>
              </w:rPr>
              <w:t xml:space="preserve">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6A235C" w:rsidP="00A14F7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FC5F2E" w:rsidP="00A14F7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44182F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F943E9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F943E9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943E9">
              <w:rPr>
                <w:rFonts w:cstheme="minorHAnsi"/>
                <w:sz w:val="20"/>
                <w:szCs w:val="20"/>
              </w:rPr>
              <w:t xml:space="preserve"> değiştirilmiştir.</w:t>
            </w:r>
            <w:r>
              <w:rPr>
                <w:rFonts w:cstheme="minorHAnsi"/>
                <w:sz w:val="20"/>
                <w:szCs w:val="20"/>
              </w:rPr>
              <w:t xml:space="preserve"> 2022-23 eğitim öğretim yılında 4. Sınıf olan öğrenciler bu dersi</w:t>
            </w:r>
            <w:r w:rsidRPr="00F943E9">
              <w:rPr>
                <w:rFonts w:cstheme="minorHAnsi"/>
                <w:sz w:val="20"/>
                <w:szCs w:val="20"/>
              </w:rPr>
              <w:t xml:space="preserve"> 303/5 AKTS olarak alacaklardır.</w:t>
            </w:r>
            <w:r>
              <w:rPr>
                <w:rFonts w:cstheme="minorHAnsi"/>
                <w:sz w:val="20"/>
                <w:szCs w:val="20"/>
              </w:rPr>
              <w:t xml:space="preserve"> Dersi alıp başarılı olanlar bu dersten muaftır. Dersi almayan veya alıp başarısız olan öğrenciler bu dersi 303/5 AKTS olarak almak zorundadır.</w:t>
            </w:r>
          </w:p>
        </w:tc>
      </w:tr>
      <w:tr w:rsidR="00AF4CEF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ÇMB415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Yakıtlar ve Yanma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ÇMB457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Yakıtlar ve Yanma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AF4CEF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F4CEF" w:rsidRPr="00A14F77" w:rsidRDefault="006A235C" w:rsidP="00AF4CEF">
            <w:pPr>
              <w:jc w:val="center"/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AF4CEF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44182F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F943E9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F943E9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943E9">
              <w:rPr>
                <w:rFonts w:cstheme="minorHAnsi"/>
                <w:sz w:val="20"/>
                <w:szCs w:val="20"/>
              </w:rPr>
              <w:t xml:space="preserve"> değiştirilmiştir.</w:t>
            </w:r>
            <w:r>
              <w:rPr>
                <w:rFonts w:cstheme="minorHAnsi"/>
                <w:sz w:val="20"/>
                <w:szCs w:val="20"/>
              </w:rPr>
              <w:t xml:space="preserve"> 2022-23 eğitim öğretim yılında 4. Sınıf olan öğrenciler bu dersi</w:t>
            </w:r>
            <w:r w:rsidRPr="00F943E9">
              <w:rPr>
                <w:rFonts w:cstheme="minorHAnsi"/>
                <w:sz w:val="20"/>
                <w:szCs w:val="20"/>
              </w:rPr>
              <w:t xml:space="preserve"> 303/5 AKTS olarak alacaklardır.</w:t>
            </w:r>
            <w:r>
              <w:rPr>
                <w:rFonts w:cstheme="minorHAnsi"/>
                <w:sz w:val="20"/>
                <w:szCs w:val="20"/>
              </w:rPr>
              <w:t xml:space="preserve"> Dersi alıp başarılı olanlar bu dersten muaftır. Dersi almayan veya alıp başarısız olan öğrenciler bu dersi 303/5 AKTS olarak almak zorundadır.</w:t>
            </w:r>
          </w:p>
        </w:tc>
      </w:tr>
      <w:tr w:rsidR="00BC47C7" w:rsidRPr="00A14F77" w:rsidTr="00BC4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Geri Kazanma ve Kompostlaştırma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ÇMB459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Geri Kazanma ve Kompostlaştırma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6A235C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A14F77" w:rsidRDefault="007A5A77" w:rsidP="00BC47C7">
            <w:pPr>
              <w:rPr>
                <w:rFonts w:cstheme="minorHAnsi"/>
                <w:sz w:val="20"/>
                <w:szCs w:val="20"/>
              </w:rPr>
            </w:pPr>
            <w:r w:rsidRPr="00A14F77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A14F77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A14F77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BC47C7" w:rsidRPr="00BC47C7" w:rsidTr="00BC4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ÇMB419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Hava Kirliliği ve Ölçüm Yöntemleri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ÇMB461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Hava Kirliliği ve Ölçüm Yöntemleri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6A235C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BC47C7" w:rsidRDefault="007A5A77" w:rsidP="00BC47C7">
            <w:pPr>
              <w:rPr>
                <w:rFonts w:cstheme="minorHAnsi"/>
                <w:sz w:val="20"/>
                <w:szCs w:val="20"/>
              </w:rPr>
            </w:pPr>
            <w:r w:rsidRPr="00BC47C7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BC47C7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BC47C7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BC47C7" w:rsidRPr="000C33ED" w:rsidTr="00BC4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Deponi Tasarımı ve İşletimi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ÇMB463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Deponi Tasarımı ve İşletimi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6A235C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BC47C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BC47C7" w:rsidRPr="000C33ED" w:rsidTr="00BC4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ÇMB423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Arıtma Tesisi Hidroliği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ÇMB465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Arıtma Tesisi Hidroliği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6A235C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BC47C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BC47C7" w:rsidRPr="000C33ED" w:rsidTr="00BC4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ÇMB425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BC47C7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Kirlilik Önleme ve Kontrolü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ÇMB467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Kirlilik Önleme ve Kontrolü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AF4CEF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BC47C7" w:rsidRDefault="006A235C" w:rsidP="00BC47C7">
            <w:pPr>
              <w:rPr>
                <w:b/>
                <w:sz w:val="20"/>
                <w:szCs w:val="20"/>
              </w:rPr>
            </w:pPr>
            <w:r w:rsidRPr="00BC47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BC47C7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6C507E" w:rsidRPr="000C33ED" w:rsidTr="006C50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6C50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ÇMB427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6C50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Terfi Merkezleri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ÇMB469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Terfi Merkezleri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AF4CEF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6C507E" w:rsidRDefault="006A235C" w:rsidP="006C507E">
            <w:pPr>
              <w:rPr>
                <w:b/>
                <w:sz w:val="20"/>
                <w:szCs w:val="20"/>
              </w:rPr>
            </w:pPr>
            <w:r w:rsidRPr="006C50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6C507E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0C33ED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6C507E" w:rsidRPr="000C33ED" w:rsidTr="006C50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6C507E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ÇMB429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A14F77" w:rsidRDefault="00AF4CEF" w:rsidP="006C507E">
            <w:pPr>
              <w:rPr>
                <w:b/>
                <w:sz w:val="18"/>
                <w:szCs w:val="18"/>
              </w:rPr>
            </w:pPr>
            <w:proofErr w:type="spellStart"/>
            <w:r w:rsidRPr="00A14F77">
              <w:rPr>
                <w:b/>
                <w:sz w:val="18"/>
                <w:szCs w:val="18"/>
              </w:rPr>
              <w:t>Membran</w:t>
            </w:r>
            <w:proofErr w:type="spellEnd"/>
            <w:r w:rsidRPr="00A14F77">
              <w:rPr>
                <w:b/>
                <w:sz w:val="18"/>
                <w:szCs w:val="18"/>
              </w:rPr>
              <w:t xml:space="preserve"> Prosesler ve Uygulama Alanları (TS 5/6)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ÇMB471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18"/>
                <w:szCs w:val="18"/>
              </w:rPr>
            </w:pPr>
            <w:proofErr w:type="spellStart"/>
            <w:r w:rsidRPr="000C33ED">
              <w:rPr>
                <w:sz w:val="18"/>
                <w:szCs w:val="18"/>
              </w:rPr>
              <w:t>Membran</w:t>
            </w:r>
            <w:proofErr w:type="spellEnd"/>
            <w:r w:rsidRPr="000C33ED">
              <w:rPr>
                <w:sz w:val="18"/>
                <w:szCs w:val="18"/>
              </w:rPr>
              <w:t xml:space="preserve"> Prosesler ve Uygulama Alanları (TS 5/6)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AF4CEF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F4CEF" w:rsidRPr="000C33ED" w:rsidRDefault="006A235C" w:rsidP="006C507E">
            <w:pPr>
              <w:rPr>
                <w:sz w:val="20"/>
                <w:szCs w:val="20"/>
              </w:rPr>
            </w:pPr>
            <w:r w:rsidRPr="000C33ED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F4CEF" w:rsidRPr="000C33ED" w:rsidRDefault="007A5A77" w:rsidP="006C507E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F943E9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F943E9" w:rsidRPr="00A14F77" w:rsidRDefault="00F943E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F943E9" w:rsidRPr="0044182F" w:rsidRDefault="00F943E9" w:rsidP="0007673B">
            <w:pPr>
              <w:rPr>
                <w:rFonts w:cstheme="minorHAnsi"/>
                <w:sz w:val="20"/>
                <w:szCs w:val="20"/>
              </w:rPr>
            </w:pPr>
            <w:r w:rsidRPr="00F943E9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F943E9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943E9">
              <w:rPr>
                <w:rFonts w:cstheme="minorHAnsi"/>
                <w:sz w:val="20"/>
                <w:szCs w:val="20"/>
              </w:rPr>
              <w:t xml:space="preserve"> değiştirilmiştir.</w:t>
            </w:r>
            <w:r>
              <w:rPr>
                <w:rFonts w:cstheme="minorHAnsi"/>
                <w:sz w:val="20"/>
                <w:szCs w:val="20"/>
              </w:rPr>
              <w:t xml:space="preserve"> 2022-23 eğitim öğretim yılında 4. Sınıf olan öğrenciler bu dersi</w:t>
            </w:r>
            <w:r w:rsidRPr="00F943E9">
              <w:rPr>
                <w:rFonts w:cstheme="minorHAnsi"/>
                <w:sz w:val="20"/>
                <w:szCs w:val="20"/>
              </w:rPr>
              <w:t xml:space="preserve"> 303/5 AKTS olarak alacaklardır.</w:t>
            </w:r>
            <w:r>
              <w:rPr>
                <w:rFonts w:cstheme="minorHAnsi"/>
                <w:sz w:val="20"/>
                <w:szCs w:val="20"/>
              </w:rPr>
              <w:t xml:space="preserve"> Dersi alıp başarılı olanlar bu dersten muaftır. Dersi almayan veya alıp başarısız olan öğrenciler bu dersi 303/5 AKTS olarak almak zorundadır.</w:t>
            </w:r>
          </w:p>
        </w:tc>
      </w:tr>
      <w:tr w:rsidR="004C5AF9" w:rsidRPr="0044182F" w:rsidTr="00E6047E">
        <w:tc>
          <w:tcPr>
            <w:tcW w:w="16018" w:type="dxa"/>
            <w:gridSpan w:val="15"/>
            <w:shd w:val="clear" w:color="auto" w:fill="D9D9D9" w:themeFill="background1" w:themeFillShade="D9"/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VIII. YARIYIL DERSLERİ</w:t>
            </w:r>
          </w:p>
        </w:tc>
      </w:tr>
      <w:tr w:rsidR="004C5AF9" w:rsidRPr="0044182F" w:rsidTr="00A547E9"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4C5AF9" w:rsidRPr="00A14F77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A14F77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A14F77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543" w:type="dxa"/>
            <w:vMerge w:val="restart"/>
          </w:tcPr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5AF9" w:rsidRPr="0044182F" w:rsidRDefault="004C5AF9" w:rsidP="004C5A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YAPILAN İŞLEM</w:t>
            </w:r>
          </w:p>
        </w:tc>
      </w:tr>
      <w:tr w:rsidR="004C5AF9" w:rsidRPr="0044182F" w:rsidTr="00642D0B">
        <w:tc>
          <w:tcPr>
            <w:tcW w:w="1135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Kodu</w:t>
            </w:r>
          </w:p>
        </w:tc>
        <w:tc>
          <w:tcPr>
            <w:tcW w:w="2976" w:type="dxa"/>
          </w:tcPr>
          <w:p w:rsidR="004C5AF9" w:rsidRPr="00A14F77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8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232" w:type="dxa"/>
            <w:gridSpan w:val="2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C5AF9" w:rsidRPr="0044182F" w:rsidRDefault="004C5AF9" w:rsidP="004C5AF9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  <w:vMerge/>
          </w:tcPr>
          <w:p w:rsidR="004C5AF9" w:rsidRPr="0044182F" w:rsidRDefault="004C5AF9" w:rsidP="004C5A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4A1A" w:rsidRPr="007A31D1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A14F77" w:rsidRDefault="00474A1A" w:rsidP="00474A1A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lastRenderedPageBreak/>
              <w:t>ÇMB500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A14F77" w:rsidRDefault="00BD2AB2" w:rsidP="00474A1A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Sanayi Uygulaması</w:t>
            </w:r>
            <w:r w:rsidR="00474A1A" w:rsidRPr="00A14F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ÇMB501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CE162D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Sanayi Uygulaması</w:t>
            </w:r>
            <w:r w:rsidR="00474A1A" w:rsidRPr="00CE74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74A1A" w:rsidRPr="00CE7435" w:rsidRDefault="00474A1A" w:rsidP="00474A1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74A1A" w:rsidRPr="007A31D1" w:rsidRDefault="007A31D1" w:rsidP="007A31D1">
            <w:pPr>
              <w:rPr>
                <w:sz w:val="20"/>
                <w:szCs w:val="20"/>
              </w:rPr>
            </w:pPr>
            <w:r w:rsidRPr="007A31D1">
              <w:rPr>
                <w:sz w:val="20"/>
                <w:szCs w:val="20"/>
              </w:rPr>
              <w:t xml:space="preserve">Uygulama 7. Yarıyıla </w:t>
            </w:r>
            <w:r>
              <w:rPr>
                <w:sz w:val="20"/>
                <w:szCs w:val="20"/>
              </w:rPr>
              <w:t xml:space="preserve">AKTS </w:t>
            </w:r>
            <w:r w:rsidRPr="007A31D1">
              <w:rPr>
                <w:sz w:val="20"/>
                <w:szCs w:val="20"/>
              </w:rPr>
              <w:t>değişikliği yapılarak aktarılmış, 8. Yarıyıldan kaldırılmıştır</w:t>
            </w:r>
            <w:r>
              <w:rPr>
                <w:sz w:val="20"/>
                <w:szCs w:val="20"/>
              </w:rPr>
              <w:t>.</w:t>
            </w:r>
          </w:p>
        </w:tc>
      </w:tr>
      <w:tr w:rsidR="006443C6" w:rsidRPr="007A31D1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6443C6" w:rsidRPr="00A14F77" w:rsidRDefault="006443C6" w:rsidP="006443C6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6443C6" w:rsidRPr="00CE162D" w:rsidRDefault="00CE162D" w:rsidP="00CE162D">
            <w:pPr>
              <w:rPr>
                <w:sz w:val="20"/>
                <w:szCs w:val="20"/>
              </w:rPr>
            </w:pPr>
            <w:r w:rsidRPr="00CE162D">
              <w:rPr>
                <w:sz w:val="20"/>
                <w:szCs w:val="20"/>
              </w:rPr>
              <w:t xml:space="preserve">Uygulama 8. </w:t>
            </w:r>
            <w:proofErr w:type="spellStart"/>
            <w:r w:rsidRPr="00CE162D">
              <w:rPr>
                <w:sz w:val="20"/>
                <w:szCs w:val="20"/>
              </w:rPr>
              <w:t>Yarıyıdan</w:t>
            </w:r>
            <w:proofErr w:type="spellEnd"/>
            <w:r w:rsidRPr="00CE162D">
              <w:rPr>
                <w:sz w:val="20"/>
                <w:szCs w:val="20"/>
              </w:rPr>
              <w:t xml:space="preserve"> kaldırılmıştır, </w:t>
            </w:r>
            <w:r>
              <w:rPr>
                <w:sz w:val="20"/>
                <w:szCs w:val="20"/>
              </w:rPr>
              <w:t>AKTS</w:t>
            </w:r>
            <w:r w:rsidRPr="00CE162D">
              <w:rPr>
                <w:sz w:val="20"/>
                <w:szCs w:val="20"/>
              </w:rPr>
              <w:t xml:space="preserve"> ve kodu değiştirilerek 7. Yarıyıla aktarılmıştır</w:t>
            </w:r>
            <w:r w:rsidR="006443C6" w:rsidRPr="00CE162D">
              <w:rPr>
                <w:sz w:val="20"/>
                <w:szCs w:val="20"/>
                <w:highlight w:val="lightGray"/>
              </w:rPr>
              <w:t>.</w:t>
            </w:r>
            <w:r w:rsidR="006443C6" w:rsidRPr="00CE162D">
              <w:rPr>
                <w:sz w:val="20"/>
                <w:szCs w:val="20"/>
              </w:rPr>
              <w:t xml:space="preserve"> </w:t>
            </w:r>
          </w:p>
        </w:tc>
      </w:tr>
      <w:tr w:rsidR="000D3B56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A14F77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A14F77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7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TEKNİK SEÇMELİ 7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0D3B56" w:rsidRPr="007A5A77" w:rsidRDefault="000D3B56" w:rsidP="00D063DE">
            <w:pPr>
              <w:rPr>
                <w:rFonts w:cstheme="minorHAnsi"/>
                <w:sz w:val="20"/>
                <w:szCs w:val="20"/>
              </w:rPr>
            </w:pPr>
            <w:r w:rsidRPr="007A5A77">
              <w:rPr>
                <w:rFonts w:cstheme="minorHAnsi"/>
                <w:sz w:val="20"/>
                <w:szCs w:val="20"/>
              </w:rPr>
              <w:t>Dersin kodu, kredisi ve AKTS değeri değişmiştir.</w:t>
            </w:r>
          </w:p>
        </w:tc>
      </w:tr>
      <w:tr w:rsidR="000D3B56" w:rsidRPr="0044182F" w:rsidTr="00D063D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0D3B56" w:rsidRPr="00A14F77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0D3B56" w:rsidRPr="0044182F" w:rsidRDefault="00446B09" w:rsidP="00446B09">
            <w:pPr>
              <w:rPr>
                <w:rFonts w:cstheme="minorHAnsi"/>
                <w:sz w:val="20"/>
                <w:szCs w:val="20"/>
              </w:rPr>
            </w:pPr>
            <w:r w:rsidRPr="00446B09">
              <w:rPr>
                <w:rFonts w:cstheme="minorHAnsi"/>
                <w:sz w:val="20"/>
                <w:szCs w:val="20"/>
              </w:rPr>
              <w:t xml:space="preserve">Teknik Seçmeli Ders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446B09">
              <w:rPr>
                <w:rFonts w:cstheme="minorHAnsi"/>
                <w:sz w:val="20"/>
                <w:szCs w:val="20"/>
              </w:rPr>
              <w:t xml:space="preserve"> paketinde bulunan derslerin kodu, kredisi ve AKTS değeri değişmiştir. 2022-23 eğitim öğretim döneminde 4. Sınıf olan öğrenciler Teknik Seçmeli Ders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446B09">
              <w:rPr>
                <w:rFonts w:cstheme="minorHAnsi"/>
                <w:sz w:val="20"/>
                <w:szCs w:val="20"/>
              </w:rPr>
              <w:t xml:space="preserve"> paketinde bulunan dersleri 303/5 AKTS olarak alacaklardır. Bu paketten 2 ders alıp başarılı olmak zorunluluğu vardır. Teknik Seçmeli Ders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446B09">
              <w:rPr>
                <w:rFonts w:cstheme="minorHAnsi"/>
                <w:sz w:val="20"/>
                <w:szCs w:val="20"/>
              </w:rPr>
              <w:t xml:space="preserve"> paketinden 2 ders alıp başarılı olan öğrenciler bu derslerden muaftır. Teknik Seçmeli Ders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446B09">
              <w:rPr>
                <w:rFonts w:cstheme="minorHAnsi"/>
                <w:sz w:val="20"/>
                <w:szCs w:val="20"/>
              </w:rPr>
              <w:t xml:space="preserve"> paketini tamamlamamış olanlar bu dersleri 303/5 AKTS olarak almak zorundadır.</w:t>
            </w:r>
          </w:p>
        </w:tc>
      </w:tr>
      <w:tr w:rsidR="000D3B56" w:rsidRPr="0044182F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A14F77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A14F77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TEKNİK SEÇMELİ 8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ÇMB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TEKNİK SEÇMELİ 8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0D3B56" w:rsidRPr="00CE7435" w:rsidRDefault="000D3B56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0D3B56" w:rsidRPr="007A5A77" w:rsidRDefault="007A5A77" w:rsidP="00D063DE">
            <w:pPr>
              <w:rPr>
                <w:rFonts w:cstheme="minorHAnsi"/>
                <w:sz w:val="20"/>
                <w:szCs w:val="20"/>
              </w:rPr>
            </w:pPr>
            <w:r w:rsidRPr="007A5A77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7A5A77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7A5A77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CE162D" w:rsidRPr="0044182F" w:rsidTr="00D063D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CE162D" w:rsidRPr="00A14F77" w:rsidRDefault="00CE162D" w:rsidP="00D063DE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CE162D" w:rsidRPr="0044182F" w:rsidRDefault="00CE162D" w:rsidP="00CE1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Teknik Seçmeli Ders 8 paketinde bulunan derslerin kodu, kredisi ve AKTS değeri değişmiştir. 2022-23 eğitim öğretim döneminde 4. Sınıf olan öğrenciler </w:t>
            </w:r>
            <w:r w:rsidRPr="0018411C">
              <w:rPr>
                <w:rFonts w:cstheme="minorHAnsi"/>
                <w:sz w:val="20"/>
                <w:szCs w:val="20"/>
              </w:rPr>
              <w:t xml:space="preserve">Teknik Seçmeli Ders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18411C">
              <w:rPr>
                <w:rFonts w:cstheme="minorHAnsi"/>
                <w:sz w:val="20"/>
                <w:szCs w:val="20"/>
              </w:rPr>
              <w:t xml:space="preserve"> paketinde bulunan dersleri</w:t>
            </w:r>
            <w:r>
              <w:rPr>
                <w:rFonts w:cstheme="minorHAnsi"/>
                <w:sz w:val="20"/>
                <w:szCs w:val="20"/>
              </w:rPr>
              <w:t xml:space="preserve"> 303/5 AKTS olarak alacaklardır. Bu paketten 2 ders alıp başarılı olmak zorunluluğu vardır. Teknik Seçmeli Ders 8 paketinden 2 ders alıp başarılı olan öğrenciler bu derslerden muaftır. </w:t>
            </w:r>
            <w:r w:rsidRPr="001F1CF6">
              <w:rPr>
                <w:rFonts w:cstheme="minorHAnsi"/>
                <w:sz w:val="20"/>
                <w:szCs w:val="20"/>
              </w:rPr>
              <w:t xml:space="preserve">Teknik Seçmeli Ders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1F1CF6">
              <w:rPr>
                <w:rFonts w:cstheme="minorHAnsi"/>
                <w:sz w:val="20"/>
                <w:szCs w:val="20"/>
              </w:rPr>
              <w:t xml:space="preserve"> paketin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1F1CF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tamamlamamış olanlar bu dersleri 303/5 AKTS olarak almak zorundadır.</w:t>
            </w:r>
          </w:p>
        </w:tc>
      </w:tr>
      <w:tr w:rsidR="006443C6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443C6" w:rsidRPr="00A14F77" w:rsidRDefault="006443C6" w:rsidP="006443C6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6443C6" w:rsidRPr="00A14F77" w:rsidRDefault="006443C6" w:rsidP="006443C6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Anaerobik Arıtım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ÇMB450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Anaerobik Arıtım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443C6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6443C6" w:rsidRPr="00CE7435" w:rsidRDefault="006A235C" w:rsidP="006443C6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6443C6" w:rsidRPr="000C33ED" w:rsidRDefault="007A5A77" w:rsidP="006443C6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106F10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CE7435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ÇMB414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Arıtma Tesisi İşl. </w:t>
            </w:r>
            <w:proofErr w:type="gramStart"/>
            <w:r w:rsidRPr="00A14F77">
              <w:rPr>
                <w:b/>
                <w:sz w:val="20"/>
                <w:szCs w:val="20"/>
              </w:rPr>
              <w:t>ve</w:t>
            </w:r>
            <w:proofErr w:type="gramEnd"/>
            <w:r w:rsidRPr="00A14F77">
              <w:rPr>
                <w:b/>
                <w:sz w:val="20"/>
                <w:szCs w:val="20"/>
              </w:rPr>
              <w:t xml:space="preserve"> Bakımı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ÇMB452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 xml:space="preserve">Arıtma Tesisi İşl. </w:t>
            </w:r>
            <w:proofErr w:type="gramStart"/>
            <w:r w:rsidRPr="00CE7435">
              <w:rPr>
                <w:b/>
                <w:sz w:val="20"/>
                <w:szCs w:val="20"/>
              </w:rPr>
              <w:t>ve</w:t>
            </w:r>
            <w:proofErr w:type="gramEnd"/>
            <w:r w:rsidRPr="00CE7435">
              <w:rPr>
                <w:b/>
                <w:sz w:val="20"/>
                <w:szCs w:val="20"/>
              </w:rPr>
              <w:t xml:space="preserve"> Bakımı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7A5A77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106F10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CE7435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ÇMB416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Derin Deniz Deşarjı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ÇMB454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Derin Deniz Deşarjı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106F10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CE7435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ÇMB418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Hava Kirliliği Modellenmesi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ÇMB456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Hava Kirliliği Modellenmesi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44182F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44182F" w:rsidRDefault="009E065E" w:rsidP="00106F10">
            <w:pPr>
              <w:rPr>
                <w:rFonts w:cstheme="minorHAnsi"/>
                <w:sz w:val="20"/>
                <w:szCs w:val="20"/>
              </w:rPr>
            </w:pPr>
            <w:r w:rsidRPr="009E065E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9E065E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9E065E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56C7A" w:rsidRPr="00A14F77" w:rsidRDefault="00A56C7A" w:rsidP="00A56C7A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56C7A" w:rsidRPr="00A14F77" w:rsidRDefault="00A56C7A" w:rsidP="00A56C7A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İç Ortam Hava Kirliliği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56C7A" w:rsidRPr="00CE7435" w:rsidRDefault="00A56C7A" w:rsidP="00A56C7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ÇMB458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56C7A" w:rsidRPr="00CE7435" w:rsidRDefault="00A56C7A" w:rsidP="00A56C7A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 xml:space="preserve"> İç Ortam Hava Kirliliği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A56C7A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A56C7A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</w:t>
            </w:r>
            <w:r w:rsidRPr="000C33ED">
              <w:rPr>
                <w:rFonts w:cstheme="minorHAnsi"/>
                <w:sz w:val="20"/>
                <w:szCs w:val="20"/>
              </w:rPr>
              <w:lastRenderedPageBreak/>
              <w:t>değiştirilmiştir.</w:t>
            </w:r>
          </w:p>
        </w:tc>
      </w:tr>
      <w:tr w:rsidR="004C77B1" w:rsidRPr="000C33ED" w:rsidTr="00106F1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106F1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106F10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Tıbbi Atık Yönetimi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ÇMB460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Tıbbi Atık Yönetimi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44182F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44182F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9E065E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9E065E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9E065E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ÇMB424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Dezenfeksiyon Teknikleri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ÇMB462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Dezenfeksiyon Teknikleri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ÇMB426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 xml:space="preserve"> Sızıntı Suyu Kontrolü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ÇMB464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 xml:space="preserve"> Sızıntı Suyu Kontrolü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CE7435">
        <w:trPr>
          <w:trHeight w:val="577"/>
        </w:trPr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ÇMB428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Paket Arıtma Tesisleri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ÇMB466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Paket Arıtma Tesisleri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0C33ED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0C33ED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ÇMB430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Çevresel Risk Yönetimi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ÇMB468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Çevresel Risk Yönetimi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6443C6" w:rsidRPr="000C33ED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6443C6" w:rsidRPr="00A14F77" w:rsidRDefault="006443C6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6443C6" w:rsidRPr="000C33ED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A56C7A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ÇMB432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Biyolojik Prosesler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ÇMB470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Biyolojik Prosesler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6443C6" w:rsidRPr="000C33ED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6443C6" w:rsidRPr="00A14F77" w:rsidRDefault="006443C6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6443C6" w:rsidRPr="000C33ED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CE7435" w:rsidRPr="000C33ED" w:rsidTr="00CE74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ÇMB434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A14F77" w:rsidRDefault="00A56C7A" w:rsidP="00CE7435">
            <w:pPr>
              <w:rPr>
                <w:b/>
                <w:sz w:val="20"/>
                <w:szCs w:val="20"/>
              </w:rPr>
            </w:pPr>
            <w:r w:rsidRPr="00A14F77">
              <w:rPr>
                <w:b/>
                <w:sz w:val="20"/>
                <w:szCs w:val="20"/>
              </w:rPr>
              <w:t>Kirlenmiş Ortamların İyileştirilmesi (TS 7/8)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ÇMB472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b/>
                <w:sz w:val="20"/>
                <w:szCs w:val="20"/>
              </w:rPr>
            </w:pPr>
            <w:r w:rsidRPr="00CE7435">
              <w:rPr>
                <w:b/>
                <w:sz w:val="20"/>
                <w:szCs w:val="20"/>
              </w:rPr>
              <w:t>Kirlenmiş Ortamların İyileştirilmesi (TS 7/8)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A56C7A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A56C7A" w:rsidRPr="00CE7435" w:rsidRDefault="006A235C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A56C7A" w:rsidRPr="000C33ED" w:rsidRDefault="00824FE4" w:rsidP="00CE7435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0C33ED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0C33ED">
              <w:rPr>
                <w:rFonts w:cstheme="minorHAnsi"/>
                <w:sz w:val="20"/>
                <w:szCs w:val="20"/>
              </w:rPr>
              <w:t xml:space="preserve"> değiştirilmiştir.</w:t>
            </w:r>
          </w:p>
        </w:tc>
      </w:tr>
      <w:tr w:rsidR="004C77B1" w:rsidRPr="0044182F" w:rsidTr="00CE743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4C77B1" w:rsidRPr="00A14F77" w:rsidRDefault="004C77B1" w:rsidP="00CE7435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4C77B1" w:rsidRPr="0044182F" w:rsidRDefault="009E065E" w:rsidP="00CE7435">
            <w:pPr>
              <w:rPr>
                <w:rFonts w:cstheme="minorHAnsi"/>
                <w:sz w:val="20"/>
                <w:szCs w:val="20"/>
              </w:rPr>
            </w:pPr>
            <w:r w:rsidRPr="009E065E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9E065E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9E065E">
              <w:rPr>
                <w:rFonts w:cstheme="minorHAnsi"/>
                <w:sz w:val="20"/>
                <w:szCs w:val="20"/>
              </w:rPr>
              <w:t xml:space="preserve"> değiştirilmiştir. 2022-23 eğitim öğretim yılında 4. Sınıf olan öğrenciler bu dersi 303/5 AKTS olarak alacaklardır. Dersi alıp başarılı olanlar bu dersten muaftır. Dersi almayan veya alıp başarısız olan öğrenciler bu dersi 303/5 AKTS olarak almak zorundadır.</w:t>
            </w:r>
          </w:p>
        </w:tc>
      </w:tr>
      <w:tr w:rsidR="004F6B0D" w:rsidRPr="0044182F" w:rsidTr="00A03C6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A14F77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ÇMB440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A14F77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Bitirme Projesi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2209E2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ÇMB</w:t>
            </w:r>
            <w:r w:rsidR="00E47715" w:rsidRPr="00CE7435">
              <w:rPr>
                <w:rFonts w:cstheme="minorHAnsi"/>
                <w:b/>
                <w:sz w:val="20"/>
                <w:szCs w:val="20"/>
              </w:rPr>
              <w:t>474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Bitirme Projesi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4F6B0D" w:rsidRPr="00CE7435" w:rsidRDefault="004F6B0D" w:rsidP="00A03C6C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4F6B0D" w:rsidRPr="0007673B" w:rsidRDefault="0007673B" w:rsidP="0007673B">
            <w:pPr>
              <w:rPr>
                <w:rFonts w:cstheme="minorHAnsi"/>
                <w:sz w:val="20"/>
                <w:szCs w:val="20"/>
              </w:rPr>
            </w:pPr>
            <w:r w:rsidRPr="0007673B">
              <w:rPr>
                <w:rFonts w:cstheme="minorHAnsi"/>
                <w:sz w:val="20"/>
                <w:szCs w:val="20"/>
              </w:rPr>
              <w:t xml:space="preserve">Dersin kodu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AKTS’</w:t>
            </w:r>
            <w:r w:rsidRPr="0007673B">
              <w:rPr>
                <w:rFonts w:cstheme="minorHAnsi"/>
                <w:sz w:val="20"/>
                <w:szCs w:val="20"/>
              </w:rPr>
              <w:t>si</w:t>
            </w:r>
            <w:proofErr w:type="spellEnd"/>
            <w:r w:rsidRPr="0007673B">
              <w:rPr>
                <w:rFonts w:cstheme="minorHAnsi"/>
                <w:sz w:val="20"/>
                <w:szCs w:val="20"/>
              </w:rPr>
              <w:t xml:space="preserve"> değiştirilmiştir, uygulama ve teori saatleri değiştirilmiştir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2500" w:rsidRPr="0044182F" w:rsidTr="00A03C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E2500" w:rsidRPr="00A14F77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E2500" w:rsidRPr="0044182F" w:rsidRDefault="0007673B" w:rsidP="00DE2500">
            <w:pPr>
              <w:rPr>
                <w:rFonts w:cstheme="minorHAnsi"/>
                <w:sz w:val="20"/>
                <w:szCs w:val="20"/>
              </w:rPr>
            </w:pPr>
            <w:r w:rsidRPr="00F943E9">
              <w:rPr>
                <w:rFonts w:cstheme="minorHAnsi"/>
                <w:sz w:val="20"/>
                <w:szCs w:val="20"/>
              </w:rPr>
              <w:t xml:space="preserve">Dersin kodu, kredisi ve </w:t>
            </w:r>
            <w:proofErr w:type="spellStart"/>
            <w:r w:rsidRPr="00F943E9">
              <w:rPr>
                <w:rFonts w:cstheme="minorHAnsi"/>
                <w:sz w:val="20"/>
                <w:szCs w:val="20"/>
              </w:rPr>
              <w:t>AKTS’si</w:t>
            </w:r>
            <w:proofErr w:type="spellEnd"/>
            <w:r w:rsidRPr="00F943E9">
              <w:rPr>
                <w:rFonts w:cstheme="minorHAnsi"/>
                <w:sz w:val="20"/>
                <w:szCs w:val="20"/>
              </w:rPr>
              <w:t xml:space="preserve"> değiştirilmiştir.</w:t>
            </w:r>
            <w:r>
              <w:rPr>
                <w:rFonts w:cstheme="minorHAnsi"/>
                <w:sz w:val="20"/>
                <w:szCs w:val="20"/>
              </w:rPr>
              <w:t xml:space="preserve"> Uygulama ve teori saatleri değiştirilmiştir. 2022-23 eğitim öğretim yılında 4. Sınıf olan öğrenciler bu dersi</w:t>
            </w:r>
            <w:r w:rsidRPr="00F943E9">
              <w:rPr>
                <w:rFonts w:cstheme="minorHAnsi"/>
                <w:sz w:val="20"/>
                <w:szCs w:val="20"/>
              </w:rPr>
              <w:t xml:space="preserve"> </w:t>
            </w:r>
            <w:r w:rsidR="00CE1FEB">
              <w:rPr>
                <w:rFonts w:cstheme="minorHAnsi"/>
                <w:sz w:val="20"/>
                <w:szCs w:val="20"/>
              </w:rPr>
              <w:t>122</w:t>
            </w:r>
            <w:r w:rsidRPr="00F943E9">
              <w:rPr>
                <w:rFonts w:cstheme="minorHAnsi"/>
                <w:sz w:val="20"/>
                <w:szCs w:val="20"/>
              </w:rPr>
              <w:t>/</w:t>
            </w:r>
            <w:r w:rsidR="00CE1FEB">
              <w:rPr>
                <w:rFonts w:cstheme="minorHAnsi"/>
                <w:sz w:val="20"/>
                <w:szCs w:val="20"/>
              </w:rPr>
              <w:t>6</w:t>
            </w:r>
            <w:r w:rsidRPr="00F943E9">
              <w:rPr>
                <w:rFonts w:cstheme="minorHAnsi"/>
                <w:sz w:val="20"/>
                <w:szCs w:val="20"/>
              </w:rPr>
              <w:t xml:space="preserve"> AKTS olarak alacaklardır.</w:t>
            </w:r>
            <w:r>
              <w:rPr>
                <w:rFonts w:cstheme="minorHAnsi"/>
                <w:sz w:val="20"/>
                <w:szCs w:val="20"/>
              </w:rPr>
              <w:t xml:space="preserve"> Dersi alıp başarılı olanlar bu dersten muaftır. Dersi almayan veya alıp başarısız olan öğrenciler bu dersi </w:t>
            </w:r>
            <w:r w:rsidR="00CE1FEB">
              <w:rPr>
                <w:rFonts w:cstheme="minorHAnsi"/>
                <w:sz w:val="20"/>
                <w:szCs w:val="20"/>
              </w:rPr>
              <w:t>122/6 AKTS olarak almak zorundadır.</w:t>
            </w:r>
          </w:p>
        </w:tc>
      </w:tr>
      <w:tr w:rsidR="00DE2500" w:rsidRPr="000C33ED" w:rsidTr="00642D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A14F77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A14F77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0C33ED" w:rsidRDefault="00DE2500" w:rsidP="00DE25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SSD 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Sosyal Seçmeli Ders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E2500" w:rsidRPr="00CE7435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CE743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DE2500" w:rsidRPr="000C33ED" w:rsidRDefault="00DE2500" w:rsidP="00DE2500">
            <w:pPr>
              <w:rPr>
                <w:rFonts w:cstheme="minorHAnsi"/>
                <w:sz w:val="20"/>
                <w:szCs w:val="20"/>
              </w:rPr>
            </w:pPr>
            <w:r w:rsidRPr="000C33ED">
              <w:rPr>
                <w:rFonts w:cstheme="minorHAnsi"/>
                <w:sz w:val="20"/>
                <w:szCs w:val="20"/>
              </w:rPr>
              <w:t>Yeni ders olarak programa eklenmiştir</w:t>
            </w:r>
          </w:p>
        </w:tc>
      </w:tr>
      <w:tr w:rsidR="00DE2500" w:rsidRPr="0044182F" w:rsidTr="00001AAE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DE2500" w:rsidRPr="00A14F77" w:rsidRDefault="00DE2500" w:rsidP="00DE2500">
            <w:pPr>
              <w:rPr>
                <w:rFonts w:cstheme="minorHAnsi"/>
                <w:b/>
                <w:sz w:val="20"/>
                <w:szCs w:val="20"/>
              </w:rPr>
            </w:pPr>
            <w:r w:rsidRPr="00A14F77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:rsidR="00DE2500" w:rsidRPr="0044182F" w:rsidRDefault="004B5600" w:rsidP="004B56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2022-23 eğitim öğretim yılında 4. Sınıf olan öğrenciler bu dersi</w:t>
            </w:r>
            <w:r w:rsidRPr="00F943E9">
              <w:rPr>
                <w:rFonts w:cstheme="minorHAnsi"/>
                <w:sz w:val="20"/>
                <w:szCs w:val="20"/>
              </w:rPr>
              <w:t xml:space="preserve"> alacaklardır.</w:t>
            </w:r>
            <w:r>
              <w:rPr>
                <w:rFonts w:cstheme="minorHAnsi"/>
                <w:sz w:val="20"/>
                <w:szCs w:val="20"/>
              </w:rPr>
              <w:t xml:space="preserve"> 2022-23 e</w:t>
            </w:r>
            <w:r w:rsidR="00DE2500">
              <w:rPr>
                <w:rFonts w:cstheme="minorHAnsi"/>
                <w:sz w:val="20"/>
                <w:szCs w:val="20"/>
              </w:rPr>
              <w:t xml:space="preserve">ğitim </w:t>
            </w:r>
            <w:r>
              <w:rPr>
                <w:rFonts w:cstheme="minorHAnsi"/>
                <w:sz w:val="20"/>
                <w:szCs w:val="20"/>
              </w:rPr>
              <w:t>ö</w:t>
            </w:r>
            <w:r w:rsidR="00DE2500">
              <w:rPr>
                <w:rFonts w:cstheme="minorHAnsi"/>
                <w:sz w:val="20"/>
                <w:szCs w:val="20"/>
              </w:rPr>
              <w:t xml:space="preserve">ğretim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E2500">
              <w:rPr>
                <w:rFonts w:cstheme="minorHAnsi"/>
                <w:sz w:val="20"/>
                <w:szCs w:val="20"/>
              </w:rPr>
              <w:t>öneminde 5 ve üzeri sınıflarda olan öğrenciler bu dersten muaftır.</w:t>
            </w:r>
          </w:p>
        </w:tc>
      </w:tr>
    </w:tbl>
    <w:p w:rsidR="008A5F40" w:rsidRDefault="006E1411" w:rsidP="0022692B">
      <w:pPr>
        <w:rPr>
          <w:rFonts w:cstheme="minorHAnsi"/>
          <w:b/>
          <w:color w:val="FF0000"/>
          <w:sz w:val="24"/>
          <w:szCs w:val="24"/>
        </w:rPr>
      </w:pPr>
      <w:r w:rsidRPr="0020120B">
        <w:rPr>
          <w:rFonts w:cstheme="minorHAnsi"/>
          <w:b/>
          <w:color w:val="FF0000"/>
          <w:sz w:val="24"/>
          <w:szCs w:val="24"/>
        </w:rPr>
        <w:t>Yukarıda yapılan değişiklikler, 2022-2023 Eğitim Öğretim döneminde</w:t>
      </w:r>
      <w:r w:rsidR="00426AE0">
        <w:rPr>
          <w:rFonts w:cstheme="minorHAnsi"/>
          <w:b/>
          <w:color w:val="FF0000"/>
          <w:sz w:val="24"/>
          <w:szCs w:val="24"/>
        </w:rPr>
        <w:t>n itibaren geçerlidir.</w:t>
      </w:r>
      <w:r w:rsidRPr="0020120B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426AE0" w:rsidRDefault="00426AE0" w:rsidP="0022692B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1. </w:t>
      </w:r>
      <w:r w:rsidR="00881794">
        <w:rPr>
          <w:rFonts w:cstheme="minorHAnsi"/>
          <w:b/>
          <w:color w:val="FF0000"/>
          <w:sz w:val="24"/>
          <w:szCs w:val="24"/>
        </w:rPr>
        <w:t>v</w:t>
      </w:r>
      <w:r>
        <w:rPr>
          <w:rFonts w:cstheme="minorHAnsi"/>
          <w:b/>
          <w:color w:val="FF0000"/>
          <w:sz w:val="24"/>
          <w:szCs w:val="24"/>
        </w:rPr>
        <w:t xml:space="preserve">e 2. Dönemdeki değişiklikler 2022-23 eğitim öğretim döneminde 1. Sınıfa başlayacak öğrencileri kapsamaktadır. </w:t>
      </w:r>
      <w:r w:rsidR="00881794">
        <w:rPr>
          <w:rFonts w:cstheme="minorHAnsi"/>
          <w:b/>
          <w:color w:val="FF0000"/>
          <w:sz w:val="24"/>
          <w:szCs w:val="24"/>
        </w:rPr>
        <w:t xml:space="preserve">Diğer öğrenciler geçmiş oldukları dersler için değişikliklerden muaftır. Başarısız oldukları dersleri </w:t>
      </w:r>
      <w:r w:rsidR="004B5600">
        <w:rPr>
          <w:rFonts w:cstheme="minorHAnsi"/>
          <w:b/>
          <w:color w:val="FF0000"/>
          <w:sz w:val="24"/>
          <w:szCs w:val="24"/>
        </w:rPr>
        <w:t>güncel ders planına göre</w:t>
      </w:r>
      <w:r w:rsidR="00881794">
        <w:rPr>
          <w:rFonts w:cstheme="minorHAnsi"/>
          <w:b/>
          <w:color w:val="FF0000"/>
          <w:sz w:val="24"/>
          <w:szCs w:val="24"/>
        </w:rPr>
        <w:t xml:space="preserve"> alacaklardır.</w:t>
      </w:r>
    </w:p>
    <w:p w:rsidR="00881794" w:rsidRDefault="00881794" w:rsidP="0088179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3</w:t>
      </w:r>
      <w:r w:rsidR="006E1411" w:rsidRPr="0020120B">
        <w:rPr>
          <w:rFonts w:cstheme="minorHAnsi"/>
          <w:b/>
          <w:color w:val="FF0000"/>
          <w:sz w:val="24"/>
          <w:szCs w:val="24"/>
        </w:rPr>
        <w:t>.</w:t>
      </w:r>
      <w:r>
        <w:rPr>
          <w:rFonts w:cstheme="minorHAnsi"/>
          <w:b/>
          <w:color w:val="FF0000"/>
          <w:sz w:val="24"/>
          <w:szCs w:val="24"/>
        </w:rPr>
        <w:t xml:space="preserve"> ve 4. Dönemdeki değişiklikler </w:t>
      </w:r>
      <w:r w:rsidR="009A34B8" w:rsidRPr="009A34B8">
        <w:rPr>
          <w:rFonts w:cstheme="minorHAnsi"/>
          <w:b/>
          <w:color w:val="FF0000"/>
          <w:sz w:val="24"/>
          <w:szCs w:val="24"/>
        </w:rPr>
        <w:t>2022-2023 Eğitim Öğretim Yılı Güz Yarıyılı itibarıyla 2. sınıfa geçen ya da başka bir programdan/bölümden bölümümüze geçişle gelerek 2. sınıfa intibakı yapılan öğrenciler</w:t>
      </w:r>
      <w:r>
        <w:rPr>
          <w:rFonts w:cstheme="minorHAnsi"/>
          <w:b/>
          <w:color w:val="FF0000"/>
          <w:sz w:val="24"/>
          <w:szCs w:val="24"/>
        </w:rPr>
        <w:t xml:space="preserve">i kapsamaktadır. 3. Sınıf ve üzerindeki öğrenciler geçmiş oldukları dersler için değişikliklerden muaftır. Başarısız oldukları dersleri </w:t>
      </w:r>
      <w:r w:rsidR="008A08E1">
        <w:rPr>
          <w:rFonts w:cstheme="minorHAnsi"/>
          <w:b/>
          <w:color w:val="FF0000"/>
          <w:sz w:val="24"/>
          <w:szCs w:val="24"/>
        </w:rPr>
        <w:t xml:space="preserve">güncel ders planına göre </w:t>
      </w:r>
      <w:r>
        <w:rPr>
          <w:rFonts w:cstheme="minorHAnsi"/>
          <w:b/>
          <w:color w:val="FF0000"/>
          <w:sz w:val="24"/>
          <w:szCs w:val="24"/>
        </w:rPr>
        <w:t xml:space="preserve">alacaklardır. </w:t>
      </w:r>
    </w:p>
    <w:p w:rsidR="008A5F40" w:rsidRDefault="008A5F40" w:rsidP="008A5F40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5</w:t>
      </w:r>
      <w:r w:rsidRPr="0020120B">
        <w:rPr>
          <w:rFonts w:cstheme="minorHAnsi"/>
          <w:b/>
          <w:color w:val="FF0000"/>
          <w:sz w:val="24"/>
          <w:szCs w:val="24"/>
        </w:rPr>
        <w:t>.</w:t>
      </w:r>
      <w:r>
        <w:rPr>
          <w:rFonts w:cstheme="minorHAnsi"/>
          <w:b/>
          <w:color w:val="FF0000"/>
          <w:sz w:val="24"/>
          <w:szCs w:val="24"/>
        </w:rPr>
        <w:t xml:space="preserve"> ve 6. Dönemdeki değişiklikler </w:t>
      </w:r>
      <w:r w:rsidR="009A34B8" w:rsidRPr="009A34B8">
        <w:rPr>
          <w:rFonts w:cstheme="minorHAnsi"/>
          <w:b/>
          <w:color w:val="FF0000"/>
          <w:sz w:val="24"/>
          <w:szCs w:val="24"/>
        </w:rPr>
        <w:t xml:space="preserve">2022-2023 Eğitim Öğretim Yılı Güz Yarıyılı itibarıyla </w:t>
      </w:r>
      <w:r w:rsidR="009A34B8">
        <w:rPr>
          <w:rFonts w:cstheme="minorHAnsi"/>
          <w:b/>
          <w:color w:val="FF0000"/>
          <w:sz w:val="24"/>
          <w:szCs w:val="24"/>
        </w:rPr>
        <w:t>3</w:t>
      </w:r>
      <w:r w:rsidR="009A34B8" w:rsidRPr="009A34B8">
        <w:rPr>
          <w:rFonts w:cstheme="minorHAnsi"/>
          <w:b/>
          <w:color w:val="FF0000"/>
          <w:sz w:val="24"/>
          <w:szCs w:val="24"/>
        </w:rPr>
        <w:t xml:space="preserve">. sınıfa geçen ya da başka bir programdan/bölümden bölümümüze geçişle gelerek </w:t>
      </w:r>
      <w:r w:rsidR="009A34B8">
        <w:rPr>
          <w:rFonts w:cstheme="minorHAnsi"/>
          <w:b/>
          <w:color w:val="FF0000"/>
          <w:sz w:val="24"/>
          <w:szCs w:val="24"/>
        </w:rPr>
        <w:t>3</w:t>
      </w:r>
      <w:r w:rsidR="009A34B8" w:rsidRPr="009A34B8">
        <w:rPr>
          <w:rFonts w:cstheme="minorHAnsi"/>
          <w:b/>
          <w:color w:val="FF0000"/>
          <w:sz w:val="24"/>
          <w:szCs w:val="24"/>
        </w:rPr>
        <w:t>. sınıfa intibakı yapılan öğrenciler</w:t>
      </w:r>
      <w:r w:rsidR="009A34B8">
        <w:rPr>
          <w:rFonts w:cstheme="minorHAnsi"/>
          <w:b/>
          <w:color w:val="FF0000"/>
          <w:sz w:val="24"/>
          <w:szCs w:val="24"/>
        </w:rPr>
        <w:t>i</w:t>
      </w:r>
      <w:bookmarkStart w:id="5" w:name="_GoBack"/>
      <w:bookmarkEnd w:id="5"/>
      <w:r w:rsidR="009A34B8" w:rsidRPr="009A34B8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 xml:space="preserve">kapsamaktadır. 4. Sınıf ve üzerindeki öğrenciler geçmiş oldukları dersler için değişikliklerden muaftır. Başarısız oldukları dersleri </w:t>
      </w:r>
      <w:r w:rsidR="008A08E1">
        <w:rPr>
          <w:rFonts w:cstheme="minorHAnsi"/>
          <w:b/>
          <w:color w:val="FF0000"/>
          <w:sz w:val="24"/>
          <w:szCs w:val="24"/>
        </w:rPr>
        <w:t xml:space="preserve">güncel ders planına göre </w:t>
      </w:r>
      <w:r>
        <w:rPr>
          <w:rFonts w:cstheme="minorHAnsi"/>
          <w:b/>
          <w:color w:val="FF0000"/>
          <w:sz w:val="24"/>
          <w:szCs w:val="24"/>
        </w:rPr>
        <w:t xml:space="preserve">alacaklardır. </w:t>
      </w:r>
    </w:p>
    <w:p w:rsidR="00C90ED4" w:rsidRDefault="00C90ED4" w:rsidP="0088179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7</w:t>
      </w:r>
      <w:r w:rsidRPr="0020120B">
        <w:rPr>
          <w:rFonts w:cstheme="minorHAnsi"/>
          <w:b/>
          <w:color w:val="FF0000"/>
          <w:sz w:val="24"/>
          <w:szCs w:val="24"/>
        </w:rPr>
        <w:t>.</w:t>
      </w:r>
      <w:r>
        <w:rPr>
          <w:rFonts w:cstheme="minorHAnsi"/>
          <w:b/>
          <w:color w:val="FF0000"/>
          <w:sz w:val="24"/>
          <w:szCs w:val="24"/>
        </w:rPr>
        <w:t xml:space="preserve"> ve 8. Dönemdeki değişiklikler 2022-23 eğitim öğretim döneminde 4. Sınıfa başlayacak öğrencileri kapsamaktadır. 5. Sınıf ve üzerindeki öğrenciler geçmiş oldukları dersler için değişikliklerden muaftır. Başarısız oldukları dersleri </w:t>
      </w:r>
      <w:r w:rsidR="008A08E1">
        <w:rPr>
          <w:rFonts w:cstheme="minorHAnsi"/>
          <w:b/>
          <w:color w:val="FF0000"/>
          <w:sz w:val="24"/>
          <w:szCs w:val="24"/>
        </w:rPr>
        <w:t xml:space="preserve">güncel ders planına göre </w:t>
      </w:r>
      <w:r>
        <w:rPr>
          <w:rFonts w:cstheme="minorHAnsi"/>
          <w:b/>
          <w:color w:val="FF0000"/>
          <w:sz w:val="24"/>
          <w:szCs w:val="24"/>
        </w:rPr>
        <w:t xml:space="preserve">alacaklardır. </w:t>
      </w:r>
    </w:p>
    <w:sectPr w:rsidR="00C90ED4" w:rsidSect="00722BE9">
      <w:headerReference w:type="default" r:id="rId9"/>
      <w:footerReference w:type="default" r:id="rId10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8A" w:rsidRDefault="005D6C8A" w:rsidP="0044182F">
      <w:pPr>
        <w:spacing w:after="0" w:line="240" w:lineRule="auto"/>
      </w:pPr>
      <w:r>
        <w:separator/>
      </w:r>
    </w:p>
  </w:endnote>
  <w:endnote w:type="continuationSeparator" w:id="0">
    <w:p w:rsidR="005D6C8A" w:rsidRDefault="005D6C8A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3B" w:rsidRPr="0044182F" w:rsidRDefault="0007673B" w:rsidP="0044182F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>
      <w:rPr>
        <w:i/>
        <w:sz w:val="18"/>
        <w:szCs w:val="18"/>
      </w:rPr>
      <w:t>020</w:t>
    </w:r>
    <w:r w:rsidRPr="006E07E2">
      <w:rPr>
        <w:i/>
        <w:sz w:val="18"/>
        <w:szCs w:val="18"/>
      </w:rPr>
      <w:t>, R0,</w:t>
    </w:r>
    <w:r>
      <w:rPr>
        <w:i/>
        <w:sz w:val="18"/>
        <w:szCs w:val="18"/>
      </w:rPr>
      <w:t xml:space="preserve"> Temmuz </w:t>
    </w:r>
    <w:r w:rsidRPr="006E07E2">
      <w:rPr>
        <w:i/>
        <w:sz w:val="18"/>
        <w:szCs w:val="18"/>
      </w:rPr>
      <w:t>2019</w:t>
    </w:r>
    <w:r w:rsidRPr="0044182F">
      <w:rPr>
        <w:i/>
        <w:sz w:val="18"/>
        <w:szCs w:val="18"/>
      </w:rPr>
      <w:tab/>
      <w:t xml:space="preserve"> </w:t>
    </w:r>
  </w:p>
  <w:p w:rsidR="0007673B" w:rsidRPr="0044182F" w:rsidRDefault="0007673B" w:rsidP="0044182F">
    <w:pPr>
      <w:pStyle w:val="Altbilgi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SayfaNumaras"/>
        <w:i/>
        <w:noProof/>
        <w:sz w:val="18"/>
        <w:szCs w:val="18"/>
      </w:rPr>
      <w:t xml:space="preserve">Sayfa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>PAGE  \* Arabic  \* MERGEFORMAT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9A34B8">
      <w:rPr>
        <w:rStyle w:val="SayfaNumaras"/>
        <w:i/>
        <w:noProof/>
        <w:sz w:val="18"/>
        <w:szCs w:val="18"/>
      </w:rPr>
      <w:t>15</w:t>
    </w:r>
    <w:r w:rsidRPr="0044182F">
      <w:rPr>
        <w:rStyle w:val="SayfaNumaras"/>
        <w:i/>
        <w:noProof/>
        <w:sz w:val="18"/>
        <w:szCs w:val="18"/>
      </w:rPr>
      <w:fldChar w:fldCharType="end"/>
    </w:r>
    <w:r w:rsidRPr="0044182F">
      <w:rPr>
        <w:rStyle w:val="SayfaNumaras"/>
        <w:i/>
        <w:noProof/>
        <w:sz w:val="18"/>
        <w:szCs w:val="18"/>
      </w:rPr>
      <w:t xml:space="preserve"> /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9A34B8">
      <w:rPr>
        <w:rStyle w:val="SayfaNumaras"/>
        <w:i/>
        <w:noProof/>
        <w:sz w:val="18"/>
        <w:szCs w:val="18"/>
      </w:rPr>
      <w:t>15</w:t>
    </w:r>
    <w:r w:rsidRPr="0044182F">
      <w:rPr>
        <w:rStyle w:val="SayfaNumara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8A" w:rsidRDefault="005D6C8A" w:rsidP="0044182F">
      <w:pPr>
        <w:spacing w:after="0" w:line="240" w:lineRule="auto"/>
      </w:pPr>
      <w:r>
        <w:separator/>
      </w:r>
    </w:p>
  </w:footnote>
  <w:footnote w:type="continuationSeparator" w:id="0">
    <w:p w:rsidR="005D6C8A" w:rsidRDefault="005D6C8A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07673B" w:rsidRPr="00ED3BF6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07673B" w:rsidRPr="00ED3BF6" w:rsidRDefault="0007673B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:rsidR="0007673B" w:rsidRDefault="0007673B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:rsidR="0007673B" w:rsidRPr="00ED3BF6" w:rsidRDefault="0007673B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:rsidR="0007673B" w:rsidRDefault="0007673B" w:rsidP="006E07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9"/>
    <w:rsid w:val="00001AAE"/>
    <w:rsid w:val="00032CE7"/>
    <w:rsid w:val="000335EA"/>
    <w:rsid w:val="000367D3"/>
    <w:rsid w:val="00044A01"/>
    <w:rsid w:val="00054E4A"/>
    <w:rsid w:val="000613EC"/>
    <w:rsid w:val="0007673B"/>
    <w:rsid w:val="000854B9"/>
    <w:rsid w:val="00091411"/>
    <w:rsid w:val="00096C43"/>
    <w:rsid w:val="000A76C1"/>
    <w:rsid w:val="000C2FC2"/>
    <w:rsid w:val="000C33ED"/>
    <w:rsid w:val="000D3B56"/>
    <w:rsid w:val="000D41FA"/>
    <w:rsid w:val="000E0F51"/>
    <w:rsid w:val="000E365A"/>
    <w:rsid w:val="000E493F"/>
    <w:rsid w:val="000E6A80"/>
    <w:rsid w:val="000F29EB"/>
    <w:rsid w:val="000F494E"/>
    <w:rsid w:val="000F61C3"/>
    <w:rsid w:val="00106F10"/>
    <w:rsid w:val="00134751"/>
    <w:rsid w:val="00135AC2"/>
    <w:rsid w:val="00135AF9"/>
    <w:rsid w:val="00142DD1"/>
    <w:rsid w:val="00147ECD"/>
    <w:rsid w:val="00151C19"/>
    <w:rsid w:val="00153FEB"/>
    <w:rsid w:val="00157C09"/>
    <w:rsid w:val="00163445"/>
    <w:rsid w:val="001677FA"/>
    <w:rsid w:val="00176B8F"/>
    <w:rsid w:val="00176EA6"/>
    <w:rsid w:val="00184101"/>
    <w:rsid w:val="0018411C"/>
    <w:rsid w:val="00184314"/>
    <w:rsid w:val="001906F1"/>
    <w:rsid w:val="001931F9"/>
    <w:rsid w:val="001A61F6"/>
    <w:rsid w:val="001A69D0"/>
    <w:rsid w:val="001A744C"/>
    <w:rsid w:val="001A746B"/>
    <w:rsid w:val="001B4886"/>
    <w:rsid w:val="001C617A"/>
    <w:rsid w:val="001D07D5"/>
    <w:rsid w:val="001E1440"/>
    <w:rsid w:val="001E7D7F"/>
    <w:rsid w:val="001F09AB"/>
    <w:rsid w:val="001F0A94"/>
    <w:rsid w:val="001F1CF6"/>
    <w:rsid w:val="0020120B"/>
    <w:rsid w:val="0020459B"/>
    <w:rsid w:val="002209E2"/>
    <w:rsid w:val="00221AC9"/>
    <w:rsid w:val="0022553A"/>
    <w:rsid w:val="0022692B"/>
    <w:rsid w:val="00252853"/>
    <w:rsid w:val="00263B5B"/>
    <w:rsid w:val="00272C16"/>
    <w:rsid w:val="00275469"/>
    <w:rsid w:val="00287685"/>
    <w:rsid w:val="00287DCB"/>
    <w:rsid w:val="00294E61"/>
    <w:rsid w:val="002A1366"/>
    <w:rsid w:val="002A44F9"/>
    <w:rsid w:val="002B0073"/>
    <w:rsid w:val="002B0C29"/>
    <w:rsid w:val="002C0924"/>
    <w:rsid w:val="002C4DBF"/>
    <w:rsid w:val="002C5782"/>
    <w:rsid w:val="002D5865"/>
    <w:rsid w:val="002D7752"/>
    <w:rsid w:val="002E4816"/>
    <w:rsid w:val="002E6646"/>
    <w:rsid w:val="002E6F39"/>
    <w:rsid w:val="002E7759"/>
    <w:rsid w:val="003003B2"/>
    <w:rsid w:val="00300AF7"/>
    <w:rsid w:val="00326422"/>
    <w:rsid w:val="00330688"/>
    <w:rsid w:val="00332D01"/>
    <w:rsid w:val="00337260"/>
    <w:rsid w:val="00340942"/>
    <w:rsid w:val="00345ACE"/>
    <w:rsid w:val="00356B10"/>
    <w:rsid w:val="0038152A"/>
    <w:rsid w:val="003910F8"/>
    <w:rsid w:val="003C7B56"/>
    <w:rsid w:val="003D24AF"/>
    <w:rsid w:val="003E094E"/>
    <w:rsid w:val="003E6E59"/>
    <w:rsid w:val="003F51F9"/>
    <w:rsid w:val="00405E37"/>
    <w:rsid w:val="004076E3"/>
    <w:rsid w:val="00420429"/>
    <w:rsid w:val="00426AE0"/>
    <w:rsid w:val="0044182F"/>
    <w:rsid w:val="00446B09"/>
    <w:rsid w:val="00447507"/>
    <w:rsid w:val="0045566D"/>
    <w:rsid w:val="00474A1A"/>
    <w:rsid w:val="00487249"/>
    <w:rsid w:val="004906AF"/>
    <w:rsid w:val="0049345B"/>
    <w:rsid w:val="004A5E33"/>
    <w:rsid w:val="004B5600"/>
    <w:rsid w:val="004C5AF9"/>
    <w:rsid w:val="004C77B1"/>
    <w:rsid w:val="004D1CEA"/>
    <w:rsid w:val="004D3A58"/>
    <w:rsid w:val="004D61EE"/>
    <w:rsid w:val="004D6502"/>
    <w:rsid w:val="004E5B09"/>
    <w:rsid w:val="004E7E29"/>
    <w:rsid w:val="004F4760"/>
    <w:rsid w:val="004F6B0D"/>
    <w:rsid w:val="004F7696"/>
    <w:rsid w:val="00503496"/>
    <w:rsid w:val="0051723C"/>
    <w:rsid w:val="005219A6"/>
    <w:rsid w:val="00523E61"/>
    <w:rsid w:val="0052469E"/>
    <w:rsid w:val="00526ED4"/>
    <w:rsid w:val="00530865"/>
    <w:rsid w:val="00535F90"/>
    <w:rsid w:val="00545889"/>
    <w:rsid w:val="005516AA"/>
    <w:rsid w:val="00551C82"/>
    <w:rsid w:val="00554D39"/>
    <w:rsid w:val="0057123E"/>
    <w:rsid w:val="00577F01"/>
    <w:rsid w:val="005838C2"/>
    <w:rsid w:val="005A09D3"/>
    <w:rsid w:val="005C2120"/>
    <w:rsid w:val="005D6A12"/>
    <w:rsid w:val="005D6C8A"/>
    <w:rsid w:val="005E7A92"/>
    <w:rsid w:val="0060591D"/>
    <w:rsid w:val="0061313D"/>
    <w:rsid w:val="00613C45"/>
    <w:rsid w:val="00620CAE"/>
    <w:rsid w:val="00642D0B"/>
    <w:rsid w:val="006443C6"/>
    <w:rsid w:val="006547B6"/>
    <w:rsid w:val="0066154A"/>
    <w:rsid w:val="00674D20"/>
    <w:rsid w:val="00683465"/>
    <w:rsid w:val="00684DD3"/>
    <w:rsid w:val="006941FB"/>
    <w:rsid w:val="00694204"/>
    <w:rsid w:val="006A074B"/>
    <w:rsid w:val="006A235C"/>
    <w:rsid w:val="006A2F23"/>
    <w:rsid w:val="006B02F0"/>
    <w:rsid w:val="006C0ACB"/>
    <w:rsid w:val="006C1AEA"/>
    <w:rsid w:val="006C507E"/>
    <w:rsid w:val="006D3078"/>
    <w:rsid w:val="006E07E2"/>
    <w:rsid w:val="006E1411"/>
    <w:rsid w:val="006F0920"/>
    <w:rsid w:val="006F3B25"/>
    <w:rsid w:val="006F635E"/>
    <w:rsid w:val="00705A46"/>
    <w:rsid w:val="007138B3"/>
    <w:rsid w:val="00722BE9"/>
    <w:rsid w:val="00725DC2"/>
    <w:rsid w:val="007273CF"/>
    <w:rsid w:val="0073305C"/>
    <w:rsid w:val="00741F51"/>
    <w:rsid w:val="0076221D"/>
    <w:rsid w:val="00774520"/>
    <w:rsid w:val="007A31D1"/>
    <w:rsid w:val="007A5A77"/>
    <w:rsid w:val="007B2927"/>
    <w:rsid w:val="007D3B98"/>
    <w:rsid w:val="007E0109"/>
    <w:rsid w:val="007E3D60"/>
    <w:rsid w:val="007E41CE"/>
    <w:rsid w:val="007F5D9C"/>
    <w:rsid w:val="008170BE"/>
    <w:rsid w:val="00824FE4"/>
    <w:rsid w:val="00826A27"/>
    <w:rsid w:val="00826DF8"/>
    <w:rsid w:val="00831678"/>
    <w:rsid w:val="00846C7F"/>
    <w:rsid w:val="0087267F"/>
    <w:rsid w:val="00881794"/>
    <w:rsid w:val="008839E2"/>
    <w:rsid w:val="00890204"/>
    <w:rsid w:val="008A08E1"/>
    <w:rsid w:val="008A5D65"/>
    <w:rsid w:val="008A5F40"/>
    <w:rsid w:val="008B02FB"/>
    <w:rsid w:val="008B4D9A"/>
    <w:rsid w:val="008B677F"/>
    <w:rsid w:val="008D6FC9"/>
    <w:rsid w:val="008E1321"/>
    <w:rsid w:val="008E2A1E"/>
    <w:rsid w:val="008F5369"/>
    <w:rsid w:val="00912A5B"/>
    <w:rsid w:val="00913A52"/>
    <w:rsid w:val="00913FA8"/>
    <w:rsid w:val="00917376"/>
    <w:rsid w:val="009232D3"/>
    <w:rsid w:val="009248C9"/>
    <w:rsid w:val="009330E2"/>
    <w:rsid w:val="00940C71"/>
    <w:rsid w:val="00945B18"/>
    <w:rsid w:val="00955D96"/>
    <w:rsid w:val="00964995"/>
    <w:rsid w:val="009714B5"/>
    <w:rsid w:val="00973F33"/>
    <w:rsid w:val="0098473E"/>
    <w:rsid w:val="00985920"/>
    <w:rsid w:val="0098602E"/>
    <w:rsid w:val="0099286A"/>
    <w:rsid w:val="009A34B8"/>
    <w:rsid w:val="009A4115"/>
    <w:rsid w:val="009B2A47"/>
    <w:rsid w:val="009B5899"/>
    <w:rsid w:val="009C1A13"/>
    <w:rsid w:val="009D0138"/>
    <w:rsid w:val="009D2483"/>
    <w:rsid w:val="009D3904"/>
    <w:rsid w:val="009D66EB"/>
    <w:rsid w:val="009E065E"/>
    <w:rsid w:val="009E0E80"/>
    <w:rsid w:val="009E3B0A"/>
    <w:rsid w:val="00A03C6C"/>
    <w:rsid w:val="00A12ED3"/>
    <w:rsid w:val="00A13247"/>
    <w:rsid w:val="00A14F77"/>
    <w:rsid w:val="00A150E7"/>
    <w:rsid w:val="00A16C8C"/>
    <w:rsid w:val="00A225C3"/>
    <w:rsid w:val="00A2677D"/>
    <w:rsid w:val="00A462EB"/>
    <w:rsid w:val="00A544D4"/>
    <w:rsid w:val="00A547E9"/>
    <w:rsid w:val="00A56C7A"/>
    <w:rsid w:val="00A574B5"/>
    <w:rsid w:val="00A7425B"/>
    <w:rsid w:val="00A82822"/>
    <w:rsid w:val="00A83D04"/>
    <w:rsid w:val="00A86AE8"/>
    <w:rsid w:val="00AA4EDC"/>
    <w:rsid w:val="00AB0BD4"/>
    <w:rsid w:val="00AB4CD6"/>
    <w:rsid w:val="00AB7018"/>
    <w:rsid w:val="00AD1208"/>
    <w:rsid w:val="00AD3D9D"/>
    <w:rsid w:val="00AD47E6"/>
    <w:rsid w:val="00AD74CC"/>
    <w:rsid w:val="00AF1F82"/>
    <w:rsid w:val="00AF4CEF"/>
    <w:rsid w:val="00AF55B1"/>
    <w:rsid w:val="00AF5D6F"/>
    <w:rsid w:val="00AF6B70"/>
    <w:rsid w:val="00B04CA8"/>
    <w:rsid w:val="00B075C3"/>
    <w:rsid w:val="00B13C44"/>
    <w:rsid w:val="00B16CB5"/>
    <w:rsid w:val="00B361DA"/>
    <w:rsid w:val="00B426D4"/>
    <w:rsid w:val="00B61287"/>
    <w:rsid w:val="00B617E1"/>
    <w:rsid w:val="00B64D95"/>
    <w:rsid w:val="00B66352"/>
    <w:rsid w:val="00B73811"/>
    <w:rsid w:val="00B8722F"/>
    <w:rsid w:val="00B9055D"/>
    <w:rsid w:val="00B93B97"/>
    <w:rsid w:val="00BA3412"/>
    <w:rsid w:val="00BB4D91"/>
    <w:rsid w:val="00BB5FAC"/>
    <w:rsid w:val="00BC29D3"/>
    <w:rsid w:val="00BC42D7"/>
    <w:rsid w:val="00BC47C7"/>
    <w:rsid w:val="00BD2AB2"/>
    <w:rsid w:val="00BD4972"/>
    <w:rsid w:val="00BE34FC"/>
    <w:rsid w:val="00BE74A8"/>
    <w:rsid w:val="00BF6A3C"/>
    <w:rsid w:val="00BF6E40"/>
    <w:rsid w:val="00C1599F"/>
    <w:rsid w:val="00C16A00"/>
    <w:rsid w:val="00C646FC"/>
    <w:rsid w:val="00C76EE1"/>
    <w:rsid w:val="00C90ED4"/>
    <w:rsid w:val="00C976D1"/>
    <w:rsid w:val="00CB2A0F"/>
    <w:rsid w:val="00CB5A48"/>
    <w:rsid w:val="00CC049E"/>
    <w:rsid w:val="00CC21A0"/>
    <w:rsid w:val="00CE162D"/>
    <w:rsid w:val="00CE1FEB"/>
    <w:rsid w:val="00CE7435"/>
    <w:rsid w:val="00CF518F"/>
    <w:rsid w:val="00D00CBD"/>
    <w:rsid w:val="00D063DE"/>
    <w:rsid w:val="00D10CCD"/>
    <w:rsid w:val="00D116CB"/>
    <w:rsid w:val="00D16E36"/>
    <w:rsid w:val="00D251BA"/>
    <w:rsid w:val="00D27990"/>
    <w:rsid w:val="00D32301"/>
    <w:rsid w:val="00D36413"/>
    <w:rsid w:val="00D36D87"/>
    <w:rsid w:val="00D42602"/>
    <w:rsid w:val="00D51ECF"/>
    <w:rsid w:val="00D719EB"/>
    <w:rsid w:val="00D84E40"/>
    <w:rsid w:val="00D94654"/>
    <w:rsid w:val="00DA2861"/>
    <w:rsid w:val="00DA2EE8"/>
    <w:rsid w:val="00DA51F9"/>
    <w:rsid w:val="00DA739B"/>
    <w:rsid w:val="00DB4144"/>
    <w:rsid w:val="00DE1F67"/>
    <w:rsid w:val="00DE2500"/>
    <w:rsid w:val="00DF195B"/>
    <w:rsid w:val="00E027A3"/>
    <w:rsid w:val="00E050A0"/>
    <w:rsid w:val="00E0745B"/>
    <w:rsid w:val="00E142F6"/>
    <w:rsid w:val="00E1670D"/>
    <w:rsid w:val="00E27DF6"/>
    <w:rsid w:val="00E3504F"/>
    <w:rsid w:val="00E352C6"/>
    <w:rsid w:val="00E353AC"/>
    <w:rsid w:val="00E47715"/>
    <w:rsid w:val="00E507D9"/>
    <w:rsid w:val="00E530B5"/>
    <w:rsid w:val="00E6047E"/>
    <w:rsid w:val="00E6580E"/>
    <w:rsid w:val="00E8292E"/>
    <w:rsid w:val="00E878DB"/>
    <w:rsid w:val="00E90309"/>
    <w:rsid w:val="00E92A37"/>
    <w:rsid w:val="00EA5DC1"/>
    <w:rsid w:val="00EB6E91"/>
    <w:rsid w:val="00ED17E8"/>
    <w:rsid w:val="00EF1C44"/>
    <w:rsid w:val="00F02410"/>
    <w:rsid w:val="00F04BD4"/>
    <w:rsid w:val="00F05A26"/>
    <w:rsid w:val="00F10823"/>
    <w:rsid w:val="00F11A16"/>
    <w:rsid w:val="00F15B50"/>
    <w:rsid w:val="00F17A27"/>
    <w:rsid w:val="00F2154D"/>
    <w:rsid w:val="00F30174"/>
    <w:rsid w:val="00F43BAE"/>
    <w:rsid w:val="00F57AF6"/>
    <w:rsid w:val="00F72FAE"/>
    <w:rsid w:val="00F73EE0"/>
    <w:rsid w:val="00F73F50"/>
    <w:rsid w:val="00F8587C"/>
    <w:rsid w:val="00F85E0C"/>
    <w:rsid w:val="00F922D9"/>
    <w:rsid w:val="00F943E9"/>
    <w:rsid w:val="00F952C6"/>
    <w:rsid w:val="00F95376"/>
    <w:rsid w:val="00FA39C1"/>
    <w:rsid w:val="00FB0DCC"/>
    <w:rsid w:val="00FB4040"/>
    <w:rsid w:val="00FB4AED"/>
    <w:rsid w:val="00FB5F55"/>
    <w:rsid w:val="00FC5F2E"/>
    <w:rsid w:val="00FD032F"/>
    <w:rsid w:val="00FD0473"/>
    <w:rsid w:val="00FD1D23"/>
    <w:rsid w:val="00FD4B24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3910-3900-4C33-87AF-2B08B99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Dekan_YRD</dc:creator>
  <cp:lastModifiedBy>USER</cp:lastModifiedBy>
  <cp:revision>2</cp:revision>
  <cp:lastPrinted>2017-12-14T12:27:00Z</cp:lastPrinted>
  <dcterms:created xsi:type="dcterms:W3CDTF">2022-09-16T13:21:00Z</dcterms:created>
  <dcterms:modified xsi:type="dcterms:W3CDTF">2022-09-16T13:21:00Z</dcterms:modified>
</cp:coreProperties>
</file>